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1973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  <w:lang w:val="pt-PT"/>
        </w:rPr>
        <w:t xml:space="preserve">BO C., </w:t>
      </w:r>
      <w:r>
        <w:rPr>
          <w:i w:val="1"/>
          <w:iCs w:val="1"/>
          <w:rtl w:val="0"/>
        </w:rPr>
        <w:t>Profezie d</w:t>
      </w:r>
      <w:r>
        <w:rPr>
          <w:i w:val="1"/>
          <w:iCs w:val="1"/>
          <w:rtl w:val="0"/>
          <w:lang w:val="it-IT"/>
        </w:rPr>
        <w:t xml:space="preserve">ì </w:t>
      </w:r>
      <w:r>
        <w:rPr>
          <w:i w:val="1"/>
          <w:iCs w:val="1"/>
          <w:rtl w:val="0"/>
        </w:rPr>
        <w:t>un testimone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Corriere della Sera</w:t>
      </w:r>
      <w:r>
        <w:rPr>
          <w:rtl w:val="0"/>
          <w:lang w:val="fr-FR"/>
        </w:rPr>
        <w:t>»</w:t>
      </w:r>
      <w:r>
        <w:rPr>
          <w:rtl w:val="0"/>
        </w:rPr>
        <w:t>, 23</w:t>
      </w:r>
      <w:r>
        <w:rPr>
          <w:rtl w:val="0"/>
          <w:lang w:val="it-IT"/>
        </w:rPr>
        <w:t xml:space="preserve"> dicembre </w:t>
      </w:r>
      <w:r>
        <w:rPr>
          <w:rtl w:val="0"/>
        </w:rPr>
        <w:t>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CASULA, C.F., rec. a A. DEL NOCE, 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Genesi e significato della prima sinistra cattolica postfascista, </w:t>
      </w:r>
      <w:r>
        <w:rPr>
          <w:rStyle w:val="None"/>
          <w:rFonts w:ascii="Arial Narrow" w:hAnsi="Arial Narrow"/>
          <w:rtl w:val="0"/>
          <w:lang w:val="en-US"/>
        </w:rPr>
        <w:t xml:space="preserve">cit., in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pt-PT"/>
        </w:rPr>
        <w:t>Sociologia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VII, n. 2, n.s., maggio 1973, pp. 245-246.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>CESARIN</w:t>
      </w:r>
      <w:r>
        <w:rPr>
          <w:rtl w:val="0"/>
          <w:lang w:val="it-IT"/>
        </w:rPr>
        <w:t>I</w:t>
      </w:r>
      <w:r>
        <w:rPr>
          <w:rtl w:val="0"/>
        </w:rPr>
        <w:t xml:space="preserve"> SFORZA M., </w:t>
      </w:r>
      <w:r>
        <w:rPr>
          <w:i w:val="1"/>
          <w:iCs w:val="1"/>
          <w:rtl w:val="0"/>
          <w:lang w:val="it-IT"/>
        </w:rPr>
        <w:t>Non ci siamo compromessi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Mondo</w:t>
      </w:r>
      <w:r>
        <w:rPr>
          <w:rtl w:val="0"/>
          <w:lang w:val="fr-FR"/>
        </w:rPr>
        <w:t>»</w:t>
      </w:r>
      <w:r>
        <w:rPr>
          <w:rtl w:val="0"/>
        </w:rPr>
        <w:t>, 27</w:t>
      </w:r>
      <w:r>
        <w:rPr>
          <w:rtl w:val="0"/>
          <w:lang w:val="it-IT"/>
        </w:rPr>
        <w:t xml:space="preserve"> dicembre </w:t>
      </w:r>
      <w:r>
        <w:rPr>
          <w:rtl w:val="0"/>
        </w:rPr>
        <w:t>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  <w:lang w:val="it-IT"/>
        </w:rPr>
        <w:t xml:space="preserve">                                        </w:t>
      </w:r>
      <w:r>
        <w:rPr>
          <w:i w:val="1"/>
          <w:iCs w:val="1"/>
          <w:rtl w:val="0"/>
          <w:lang w:val="it-IT"/>
        </w:rPr>
        <w:t>La cultura fa l'autocritica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Corriere della Sera</w:t>
      </w:r>
      <w:r>
        <w:rPr>
          <w:rtl w:val="0"/>
          <w:lang w:val="fr-FR"/>
        </w:rPr>
        <w:t>»</w:t>
      </w:r>
      <w:r>
        <w:rPr>
          <w:rtl w:val="0"/>
        </w:rPr>
        <w:t>, 31</w:t>
      </w:r>
      <w:r>
        <w:rPr>
          <w:rtl w:val="0"/>
          <w:lang w:val="it-IT"/>
        </w:rPr>
        <w:t xml:space="preserve"> gennaio </w:t>
      </w:r>
      <w:r>
        <w:rPr>
          <w:rtl w:val="0"/>
        </w:rPr>
        <w:t>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CIAMPI E.A., </w:t>
      </w:r>
      <w:r>
        <w:rPr>
          <w:i w:val="1"/>
          <w:iCs w:val="1"/>
          <w:rtl w:val="0"/>
          <w:lang w:val="it-IT"/>
        </w:rPr>
        <w:t>Origine del sistema sociale di Pareto</w:t>
      </w:r>
      <w:r>
        <w:rPr>
          <w:rtl w:val="0"/>
        </w:rPr>
        <w:t xml:space="preserve">, 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L'osservatore politico-letterario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n. 10, ottobre 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GALLI S., </w:t>
      </w:r>
      <w:r>
        <w:rPr>
          <w:i w:val="1"/>
          <w:iCs w:val="1"/>
          <w:rtl w:val="0"/>
          <w:lang w:val="it-IT"/>
        </w:rPr>
        <w:t>I cattolici e l'Italia</w:t>
      </w:r>
      <w:r>
        <w:rPr>
          <w:rtl w:val="0"/>
          <w:lang w:val="it-IT"/>
        </w:rPr>
        <w:t>, gennaio 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GIANNANTONI G., </w:t>
      </w:r>
      <w:r>
        <w:rPr>
          <w:i w:val="1"/>
          <w:iCs w:val="1"/>
          <w:rtl w:val="0"/>
          <w:lang w:val="it-IT"/>
        </w:rPr>
        <w:t>Compromesso storico e confronto ideale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L'Unit</w:t>
      </w:r>
      <w:r>
        <w:rPr>
          <w:rtl w:val="0"/>
          <w:lang w:val="fr-FR"/>
        </w:rPr>
        <w:t>à»</w:t>
      </w:r>
      <w:r>
        <w:rPr>
          <w:rtl w:val="0"/>
        </w:rPr>
        <w:t>, 7</w:t>
      </w:r>
      <w:r>
        <w:rPr>
          <w:rtl w:val="0"/>
          <w:lang w:val="it-IT"/>
        </w:rPr>
        <w:t xml:space="preserve"> dicembre </w:t>
      </w:r>
      <w:r>
        <w:rPr>
          <w:rtl w:val="0"/>
        </w:rPr>
        <w:t>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MANCA G., </w:t>
      </w:r>
      <w:r>
        <w:rPr>
          <w:i w:val="1"/>
          <w:iCs w:val="1"/>
          <w:rtl w:val="0"/>
          <w:lang w:val="it-IT"/>
        </w:rPr>
        <w:t>La societ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permissiva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Sole 24 Ore</w:t>
      </w:r>
      <w:r>
        <w:rPr>
          <w:rtl w:val="0"/>
          <w:lang w:val="fr-FR"/>
        </w:rPr>
        <w:t>»</w:t>
      </w:r>
      <w:r>
        <w:rPr>
          <w:rtl w:val="0"/>
        </w:rPr>
        <w:t>, 4</w:t>
      </w:r>
      <w:r>
        <w:rPr>
          <w:rtl w:val="0"/>
          <w:lang w:val="it-IT"/>
        </w:rPr>
        <w:t xml:space="preserve"> gennaio </w:t>
      </w:r>
      <w:r>
        <w:rPr>
          <w:rtl w:val="0"/>
        </w:rPr>
        <w:t>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MAZZETTI R., </w:t>
      </w:r>
      <w:r>
        <w:rPr>
          <w:i w:val="1"/>
          <w:iCs w:val="1"/>
          <w:rtl w:val="0"/>
          <w:lang w:val="it-IT"/>
        </w:rPr>
        <w:t>Giudizio storico sul fascismo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II Giornale d'Italia</w:t>
      </w:r>
      <w:r>
        <w:rPr>
          <w:rtl w:val="0"/>
          <w:lang w:val="fr-FR"/>
        </w:rPr>
        <w:t>»</w:t>
      </w:r>
      <w:r>
        <w:rPr>
          <w:rtl w:val="0"/>
        </w:rPr>
        <w:t>, 22</w:t>
      </w:r>
      <w:r>
        <w:rPr>
          <w:rtl w:val="0"/>
          <w:lang w:val="it-IT"/>
        </w:rPr>
        <w:t xml:space="preserve"> maggio </w:t>
      </w:r>
      <w:r>
        <w:rPr>
          <w:rtl w:val="0"/>
        </w:rPr>
        <w:t>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PREZZOLINI G., </w:t>
      </w:r>
      <w:r>
        <w:rPr>
          <w:i w:val="1"/>
          <w:iCs w:val="1"/>
          <w:rtl w:val="0"/>
          <w:lang w:val="it-IT"/>
        </w:rPr>
        <w:t>Obiezioni a Del Noce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 Giornale d'Italia</w:t>
      </w:r>
      <w:r>
        <w:rPr>
          <w:rtl w:val="0"/>
          <w:lang w:val="fr-FR"/>
        </w:rPr>
        <w:t>»</w:t>
      </w:r>
      <w:r>
        <w:rPr>
          <w:rtl w:val="0"/>
        </w:rPr>
        <w:t>, 8</w:t>
      </w:r>
      <w:r>
        <w:rPr>
          <w:rtl w:val="0"/>
          <w:lang w:val="it-IT"/>
        </w:rPr>
        <w:t xml:space="preserve"> luglio </w:t>
      </w:r>
      <w:r>
        <w:rPr>
          <w:rtl w:val="0"/>
        </w:rPr>
        <w:t>1973.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ff2c21"/>
        </w:rPr>
      </w:pPr>
      <w:r>
        <w:rPr>
          <w:color w:val="ff2c21"/>
          <w:rtl w:val="0"/>
        </w:rPr>
        <w:t xml:space="preserve">SAMEK LODOVICI E., </w:t>
      </w:r>
      <w:r>
        <w:rPr>
          <w:i w:val="1"/>
          <w:iCs w:val="1"/>
          <w:color w:val="ff2c21"/>
          <w:rtl w:val="0"/>
        </w:rPr>
        <w:t>Continuit</w:t>
      </w:r>
      <w:r>
        <w:rPr>
          <w:i w:val="1"/>
          <w:iCs w:val="1"/>
          <w:color w:val="ff2c21"/>
          <w:rtl w:val="0"/>
          <w:lang w:val="fr-FR"/>
        </w:rPr>
        <w:t xml:space="preserve">à </w:t>
      </w:r>
      <w:r>
        <w:rPr>
          <w:i w:val="1"/>
          <w:iCs w:val="1"/>
          <w:color w:val="ff2c21"/>
          <w:rtl w:val="0"/>
          <w:lang w:val="it-IT"/>
        </w:rPr>
        <w:t>e frattura tra Karl Marx e Ludwig Feuerbach</w:t>
      </w:r>
      <w:r>
        <w:rPr>
          <w:color w:val="ff2c21"/>
          <w:rtl w:val="0"/>
          <w:lang w:val="it-IT"/>
        </w:rPr>
        <w:t xml:space="preserve">, [recensione a Del Noce </w:t>
      </w:r>
      <w:r>
        <w:rPr>
          <w:i w:val="1"/>
          <w:iCs w:val="1"/>
          <w:color w:val="ff2c21"/>
          <w:rtl w:val="0"/>
          <w:lang w:val="it-IT"/>
        </w:rPr>
        <w:t>I caratteri generali del pensiero politico contemporaneo</w:t>
      </w:r>
      <w:r>
        <w:rPr>
          <w:color w:val="ff2c21"/>
          <w:rtl w:val="0"/>
          <w:lang w:val="it-IT"/>
        </w:rPr>
        <w:t xml:space="preserve">, I, lezioni sul marxismo], </w:t>
      </w:r>
      <w:r>
        <w:rPr>
          <w:color w:val="ff2c21"/>
          <w:rtl w:val="0"/>
          <w:lang w:val="fr-FR"/>
        </w:rPr>
        <w:t>«</w:t>
      </w:r>
      <w:r>
        <w:rPr>
          <w:color w:val="ff2c21"/>
          <w:rtl w:val="0"/>
          <w:lang w:val="it-IT"/>
        </w:rPr>
        <w:t>Studi Cattolici</w:t>
      </w:r>
      <w:r>
        <w:rPr>
          <w:color w:val="ff2c21"/>
          <w:rtl w:val="0"/>
          <w:lang w:val="fr-FR"/>
        </w:rPr>
        <w:t>»</w:t>
      </w:r>
      <w:r>
        <w:rPr>
          <w:color w:val="ff2c21"/>
          <w:rtl w:val="0"/>
        </w:rPr>
        <w:t>, 1973, pp. 204-206. (((((????))))))))).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SCOPPOLA P., </w:t>
      </w:r>
      <w:r>
        <w:rPr>
          <w:i w:val="1"/>
          <w:iCs w:val="1"/>
          <w:rtl w:val="0"/>
          <w:lang w:val="it-IT"/>
        </w:rPr>
        <w:t xml:space="preserve">Laicismo e anticlericalismo, estratto da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  <w:lang w:val="it-IT"/>
        </w:rPr>
        <w:t>Chiesa e religiosit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in Italia dopo l'Unit</w:t>
      </w:r>
      <w:r>
        <w:rPr>
          <w:i w:val="1"/>
          <w:iCs w:val="1"/>
          <w:rtl w:val="0"/>
          <w:lang w:val="fr-FR"/>
        </w:rPr>
        <w:t>à»</w:t>
      </w:r>
      <w:r>
        <w:rPr>
          <w:i w:val="1"/>
          <w:iCs w:val="1"/>
          <w:rtl w:val="0"/>
          <w:lang w:val="it-IT"/>
        </w:rPr>
        <w:t>, (1861-1878). Atti del IV Convegno di Storia della Chiesa</w:t>
      </w:r>
      <w:r>
        <w:rPr>
          <w:rtl w:val="0"/>
          <w:lang w:val="it-IT"/>
        </w:rPr>
        <w:t>, Vita e Pensiero, Milano 1973, p. 227 n.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VALITUTTI S., </w:t>
      </w:r>
      <w:r>
        <w:rPr>
          <w:i w:val="1"/>
          <w:iCs w:val="1"/>
          <w:rtl w:val="0"/>
          <w:lang w:val="it-IT"/>
        </w:rPr>
        <w:t>Il compromesso storico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Giornale d'Italia</w:t>
      </w:r>
      <w:r>
        <w:rPr>
          <w:rtl w:val="0"/>
          <w:lang w:val="fr-FR"/>
        </w:rPr>
        <w:t>»</w:t>
      </w:r>
      <w:r>
        <w:rPr>
          <w:rtl w:val="0"/>
        </w:rPr>
        <w:t>, 21/22</w:t>
      </w:r>
      <w:r>
        <w:rPr>
          <w:rtl w:val="0"/>
          <w:lang w:val="it-IT"/>
        </w:rPr>
        <w:t xml:space="preserve"> dicembre </w:t>
      </w:r>
      <w:r>
        <w:rPr>
          <w:rtl w:val="0"/>
        </w:rPr>
        <w:t>1973.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