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6DCF" w14:textId="77777777" w:rsidR="00E542FF" w:rsidRPr="008F5136" w:rsidRDefault="008A334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  <w:lang w:val="en-US"/>
        </w:rPr>
      </w:pPr>
      <w:r w:rsidRPr="008F5136">
        <w:rPr>
          <w:rFonts w:ascii="Arial Narrow" w:hAnsi="Arial Narrow"/>
          <w:b/>
          <w:bCs/>
          <w:sz w:val="100"/>
          <w:szCs w:val="100"/>
          <w:lang w:val="en-US"/>
        </w:rPr>
        <w:t>2000</w:t>
      </w:r>
    </w:p>
    <w:p w14:paraId="78358F1D" w14:textId="77777777" w:rsidR="00E542FF" w:rsidRPr="008F5136" w:rsidRDefault="00E542F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  <w:lang w:val="en-US"/>
        </w:rPr>
      </w:pPr>
    </w:p>
    <w:p w14:paraId="39C04179" w14:textId="77777777" w:rsidR="00E542FF" w:rsidRPr="009E142F" w:rsidRDefault="008A3344">
      <w:pPr>
        <w:pStyle w:val="Modulovuoto"/>
        <w:ind w:right="314"/>
        <w:jc w:val="both"/>
        <w:rPr>
          <w:rStyle w:val="None"/>
          <w:rFonts w:ascii="Bookman Old Style" w:eastAsia="Arial Narrow" w:hAnsi="Bookman Old Style" w:cs="Arial Narrow"/>
          <w:b/>
          <w:bCs/>
          <w:sz w:val="32"/>
          <w:szCs w:val="32"/>
          <w:lang w:val="en-US"/>
        </w:rPr>
      </w:pPr>
      <w:r w:rsidRPr="009E142F">
        <w:rPr>
          <w:rStyle w:val="None"/>
          <w:rFonts w:ascii="Bookman Old Style" w:hAnsi="Bookman Old Style"/>
          <w:b/>
          <w:bCs/>
          <w:color w:val="FF2D21" w:themeColor="accent5"/>
          <w:sz w:val="32"/>
          <w:szCs w:val="32"/>
          <w:lang w:val="en-US"/>
        </w:rPr>
        <w:t xml:space="preserve">ALESSIO, </w:t>
      </w:r>
      <w:proofErr w:type="gramStart"/>
      <w:r w:rsidRPr="009E142F">
        <w:rPr>
          <w:rStyle w:val="None"/>
          <w:rFonts w:ascii="Bookman Old Style" w:hAnsi="Bookman Old Style"/>
          <w:b/>
          <w:bCs/>
          <w:color w:val="FF2D21" w:themeColor="accent5"/>
          <w:sz w:val="32"/>
          <w:szCs w:val="32"/>
          <w:lang w:val="en-US"/>
        </w:rPr>
        <w:t>M.,</w:t>
      </w:r>
      <w:proofErr w:type="spellStart"/>
      <w:r w:rsidRPr="009E142F">
        <w:rPr>
          <w:rStyle w:val="None"/>
          <w:rFonts w:ascii="Bookman Old Style" w:hAnsi="Bookman Old Style"/>
          <w:b/>
          <w:bCs/>
          <w:i/>
          <w:iCs/>
          <w:sz w:val="32"/>
          <w:szCs w:val="32"/>
          <w:lang w:val="en-US"/>
        </w:rPr>
        <w:t>Autorit</w:t>
      </w:r>
      <w:r w:rsidRPr="009E142F">
        <w:rPr>
          <w:rStyle w:val="None"/>
          <w:rFonts w:ascii="Bookman Old Style" w:hAnsi="Bookman Old Style"/>
          <w:b/>
          <w:bCs/>
          <w:i/>
          <w:iCs/>
          <w:sz w:val="32"/>
          <w:szCs w:val="32"/>
          <w:lang w:val="en-US"/>
        </w:rPr>
        <w:t>é</w:t>
      </w:r>
      <w:proofErr w:type="spellEnd"/>
      <w:proofErr w:type="gramEnd"/>
      <w:r w:rsidRPr="009E142F">
        <w:rPr>
          <w:rStyle w:val="None"/>
          <w:rFonts w:ascii="Bookman Old Style" w:hAnsi="Bookman Old Style"/>
          <w:b/>
          <w:bCs/>
          <w:i/>
          <w:iCs/>
          <w:sz w:val="32"/>
          <w:szCs w:val="32"/>
          <w:lang w:val="en-US"/>
        </w:rPr>
        <w:t xml:space="preserve"> </w:t>
      </w:r>
      <w:r w:rsidRPr="009E142F">
        <w:rPr>
          <w:rStyle w:val="None"/>
          <w:rFonts w:ascii="Bookman Old Style" w:hAnsi="Bookman Old Style"/>
          <w:b/>
          <w:bCs/>
          <w:i/>
          <w:iCs/>
          <w:sz w:val="32"/>
          <w:szCs w:val="32"/>
          <w:lang w:val="fr-FR"/>
        </w:rPr>
        <w:t>et pouvoir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  <w:lang w:val="en-US"/>
        </w:rPr>
        <w:t xml:space="preserve">, 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  <w:lang w:val="fr-FR"/>
        </w:rPr>
        <w:t>«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  <w:lang w:val="en-US"/>
        </w:rPr>
        <w:t>Catholica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  <w:lang w:val="fr-FR"/>
        </w:rPr>
        <w:t>»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  <w:lang w:val="en-US"/>
        </w:rPr>
        <w:t xml:space="preserve">, n. 68, </w:t>
      </w:r>
      <w:proofErr w:type="spellStart"/>
      <w:r w:rsidRPr="009E142F">
        <w:rPr>
          <w:rStyle w:val="None"/>
          <w:rFonts w:ascii="Bookman Old Style" w:hAnsi="Bookman Old Style"/>
          <w:b/>
          <w:bCs/>
          <w:sz w:val="32"/>
          <w:szCs w:val="32"/>
          <w:lang w:val="en-US"/>
        </w:rPr>
        <w:t>é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  <w:lang w:val="en-US"/>
        </w:rPr>
        <w:t>t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  <w:lang w:val="en-US"/>
        </w:rPr>
        <w:t>é</w:t>
      </w:r>
      <w:proofErr w:type="spellEnd"/>
      <w:r w:rsidRPr="009E142F">
        <w:rPr>
          <w:rStyle w:val="None"/>
          <w:rFonts w:ascii="Bookman Old Style" w:hAnsi="Bookman Old Style"/>
          <w:b/>
          <w:bCs/>
          <w:sz w:val="32"/>
          <w:szCs w:val="32"/>
          <w:lang w:val="en-US"/>
        </w:rPr>
        <w:t xml:space="preserve"> 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  <w:lang w:val="en-US"/>
        </w:rPr>
        <w:t>2000.</w:t>
      </w:r>
    </w:p>
    <w:p w14:paraId="1F9C9534" w14:textId="77777777" w:rsidR="00E542FF" w:rsidRPr="009E142F" w:rsidRDefault="00E542FF">
      <w:pPr>
        <w:pStyle w:val="Modulovuoto"/>
        <w:ind w:right="314"/>
        <w:jc w:val="both"/>
        <w:rPr>
          <w:rFonts w:ascii="Bookman Old Style" w:eastAsia="Arial Narrow" w:hAnsi="Bookman Old Style" w:cs="Arial Narrow"/>
          <w:b/>
          <w:bCs/>
          <w:sz w:val="32"/>
          <w:szCs w:val="32"/>
          <w:lang w:val="en-US"/>
        </w:rPr>
      </w:pPr>
    </w:p>
    <w:p w14:paraId="35720E25" w14:textId="3F035DCF" w:rsidR="008F5136" w:rsidRPr="009E142F" w:rsidRDefault="008F5136" w:rsidP="009E142F">
      <w:pPr>
        <w:jc w:val="both"/>
        <w:rPr>
          <w:rFonts w:ascii="Bookman Old Style" w:hAnsi="Bookman Old Style"/>
          <w:b/>
          <w:bCs/>
          <w:sz w:val="32"/>
          <w:szCs w:val="32"/>
          <w:lang w:val="it-IT"/>
        </w:rPr>
      </w:pPr>
      <w:r w:rsidRPr="009E142F">
        <w:rPr>
          <w:rFonts w:ascii="Bookman Old Style" w:hAnsi="Bookman Old Style" w:cstheme="minorHAnsi"/>
          <w:b/>
          <w:bCs/>
          <w:color w:val="FF2D21" w:themeColor="accent5"/>
          <w:sz w:val="32"/>
          <w:szCs w:val="32"/>
          <w:lang w:val="it-IT"/>
        </w:rPr>
        <w:t xml:space="preserve">AZZARO, S., </w:t>
      </w:r>
      <w:r w:rsidRPr="009E142F">
        <w:rPr>
          <w:rFonts w:ascii="Bookman Old Style" w:hAnsi="Bookman Old Style" w:cstheme="minorHAnsi"/>
          <w:b/>
          <w:bCs/>
          <w:sz w:val="32"/>
          <w:szCs w:val="32"/>
          <w:lang w:val="it-IT"/>
        </w:rPr>
        <w:t>«</w:t>
      </w:r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>A scuola da Del Noce: la riscoperta dei classici</w:t>
      </w:r>
      <w:r w:rsidRPr="009E142F">
        <w:rPr>
          <w:rFonts w:ascii="Bookman Old Style" w:hAnsi="Bookman Old Style" w:cstheme="minorHAnsi"/>
          <w:b/>
          <w:bCs/>
          <w:sz w:val="32"/>
          <w:szCs w:val="32"/>
          <w:lang w:val="it-IT"/>
        </w:rPr>
        <w:t>»</w:t>
      </w:r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 xml:space="preserve">, in </w:t>
      </w:r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>PLURES,</w:t>
      </w:r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 xml:space="preserve"> </w:t>
      </w:r>
      <w:r w:rsidRPr="009E142F">
        <w:rPr>
          <w:rFonts w:ascii="Bookman Old Style" w:hAnsi="Bookman Old Style"/>
          <w:b/>
          <w:bCs/>
          <w:i/>
          <w:sz w:val="32"/>
          <w:szCs w:val="32"/>
          <w:lang w:val="it-IT"/>
        </w:rPr>
        <w:t>Convegno internazionale di studi su Augusto Del Noce. Essenze filosofiche e attualità storica</w:t>
      </w:r>
      <w:r w:rsidRPr="009E142F">
        <w:rPr>
          <w:rFonts w:ascii="Bookman Old Style" w:hAnsi="Bookman Old Style" w:cstheme="minorHAnsi"/>
          <w:b/>
          <w:bCs/>
          <w:i/>
          <w:sz w:val="32"/>
          <w:szCs w:val="32"/>
          <w:lang w:val="it-IT"/>
        </w:rPr>
        <w:t>,</w:t>
      </w:r>
      <w:r w:rsidRPr="009E142F">
        <w:rPr>
          <w:rFonts w:ascii="Bookman Old Style" w:hAnsi="Bookman Old Style"/>
          <w:b/>
          <w:bCs/>
          <w:i/>
          <w:sz w:val="32"/>
          <w:szCs w:val="32"/>
          <w:lang w:val="it-IT"/>
        </w:rPr>
        <w:t xml:space="preserve"> Atti</w:t>
      </w:r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>, Roma-</w:t>
      </w:r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 xml:space="preserve"> </w:t>
      </w:r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>Savigliano</w:t>
      </w:r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 xml:space="preserve">, </w:t>
      </w:r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 xml:space="preserve">Edizioni </w:t>
      </w:r>
      <w:proofErr w:type="spellStart"/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>Spes</w:t>
      </w:r>
      <w:proofErr w:type="spellEnd"/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 xml:space="preserve"> – Fondazione Del Noce, 2000, vol. I, pp. 258-263 (è una prima presentazione del corso </w:t>
      </w:r>
      <w:proofErr w:type="spellStart"/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>delnociano</w:t>
      </w:r>
      <w:proofErr w:type="spellEnd"/>
      <w:r w:rsidRPr="009E142F">
        <w:rPr>
          <w:rFonts w:ascii="Bookman Old Style" w:hAnsi="Bookman Old Style"/>
          <w:b/>
          <w:bCs/>
          <w:sz w:val="32"/>
          <w:szCs w:val="32"/>
          <w:lang w:val="it-IT"/>
        </w:rPr>
        <w:t xml:space="preserve"> del 1978-1979 su Rousseau).</w:t>
      </w:r>
    </w:p>
    <w:p w14:paraId="5514A1FD" w14:textId="77777777" w:rsidR="00E542FF" w:rsidRPr="009E142F" w:rsidRDefault="00E542FF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Bookman Old Style" w:eastAsia="Arial Narrow" w:hAnsi="Bookman Old Style" w:cs="Arial Narrow"/>
          <w:b/>
          <w:bCs/>
          <w:sz w:val="32"/>
          <w:szCs w:val="32"/>
        </w:rPr>
      </w:pPr>
    </w:p>
    <w:p w14:paraId="1397464C" w14:textId="053EEA88" w:rsidR="00E542FF" w:rsidRPr="009E142F" w:rsidRDefault="008A3344">
      <w:pPr>
        <w:pStyle w:val="Modulovuoto"/>
        <w:ind w:right="314"/>
        <w:jc w:val="both"/>
        <w:rPr>
          <w:rStyle w:val="None"/>
          <w:rFonts w:ascii="Bookman Old Style" w:eastAsia="Arial Narrow" w:hAnsi="Bookman Old Style" w:cs="Arial Narrow"/>
          <w:b/>
          <w:bCs/>
          <w:sz w:val="32"/>
          <w:szCs w:val="32"/>
        </w:rPr>
      </w:pPr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>B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>OBBIO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 xml:space="preserve">, 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>N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>.,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 xml:space="preserve"> </w:t>
      </w:r>
      <w:r w:rsidRPr="009E142F">
        <w:rPr>
          <w:rStyle w:val="None"/>
          <w:rFonts w:ascii="Bookman Old Style" w:hAnsi="Bookman Old Style"/>
          <w:b/>
          <w:bCs/>
          <w:i/>
          <w:iCs/>
          <w:color w:val="FF2600"/>
          <w:sz w:val="32"/>
          <w:szCs w:val="32"/>
          <w:lang w:val="es-ES_tradnl"/>
        </w:rPr>
        <w:t xml:space="preserve">Augusto Del </w:t>
      </w:r>
      <w:proofErr w:type="spellStart"/>
      <w:r w:rsidRPr="009E142F">
        <w:rPr>
          <w:rStyle w:val="None"/>
          <w:rFonts w:ascii="Bookman Old Style" w:hAnsi="Bookman Old Style"/>
          <w:b/>
          <w:bCs/>
          <w:i/>
          <w:iCs/>
          <w:color w:val="FF2600"/>
          <w:sz w:val="32"/>
          <w:szCs w:val="32"/>
          <w:lang w:val="es-ES_tradnl"/>
        </w:rPr>
        <w:t>Noce</w:t>
      </w:r>
      <w:proofErr w:type="spellEnd"/>
      <w:r w:rsidRPr="009E142F">
        <w:rPr>
          <w:rStyle w:val="None"/>
          <w:rFonts w:ascii="Bookman Old Style" w:hAnsi="Bookman Old Style"/>
          <w:b/>
          <w:bCs/>
          <w:i/>
          <w:iCs/>
          <w:color w:val="FF2600"/>
          <w:sz w:val="32"/>
          <w:szCs w:val="32"/>
          <w:lang w:val="es-ES_tradnl"/>
        </w:rPr>
        <w:t>: fascismo comunismo liberalismo</w:t>
      </w:r>
      <w:r w:rsidRPr="009E142F">
        <w:rPr>
          <w:rStyle w:val="None"/>
          <w:rFonts w:ascii="Bookman Old Style" w:hAnsi="Bookman Old Style"/>
          <w:b/>
          <w:bCs/>
          <w:color w:val="FF2600"/>
          <w:sz w:val="32"/>
          <w:szCs w:val="32"/>
        </w:rPr>
        <w:t xml:space="preserve">, </w:t>
      </w:r>
      <w:r w:rsidRPr="009E142F">
        <w:rPr>
          <w:rStyle w:val="None"/>
          <w:rFonts w:ascii="Bookman Old Style" w:hAnsi="Bookman Old Style"/>
          <w:b/>
          <w:bCs/>
          <w:color w:val="FF2600"/>
          <w:sz w:val="32"/>
          <w:szCs w:val="32"/>
          <w:lang w:val="fr-FR"/>
        </w:rPr>
        <w:t>«</w:t>
      </w:r>
      <w:r w:rsidRPr="009E142F">
        <w:rPr>
          <w:rStyle w:val="None"/>
          <w:rFonts w:ascii="Bookman Old Style" w:hAnsi="Bookman Old Style"/>
          <w:b/>
          <w:bCs/>
          <w:color w:val="FF2600"/>
          <w:sz w:val="32"/>
          <w:szCs w:val="32"/>
        </w:rPr>
        <w:t>Il Ponte</w:t>
      </w:r>
      <w:r w:rsidRPr="009E142F">
        <w:rPr>
          <w:rStyle w:val="None"/>
          <w:rFonts w:ascii="Bookman Old Style" w:hAnsi="Bookman Old Style"/>
          <w:b/>
          <w:bCs/>
          <w:color w:val="FF2600"/>
          <w:sz w:val="32"/>
          <w:szCs w:val="32"/>
          <w:lang w:val="fr-FR"/>
        </w:rPr>
        <w:t>»</w:t>
      </w:r>
      <w:r w:rsidRPr="009E142F">
        <w:rPr>
          <w:rStyle w:val="None"/>
          <w:rFonts w:ascii="Bookman Old Style" w:hAnsi="Bookman Old Style"/>
          <w:b/>
          <w:bCs/>
          <w:color w:val="FF2600"/>
          <w:sz w:val="32"/>
          <w:szCs w:val="32"/>
        </w:rPr>
        <w:t>, XLIX,</w:t>
      </w:r>
      <w:r w:rsidRPr="009E142F">
        <w:rPr>
          <w:rStyle w:val="None"/>
          <w:rFonts w:ascii="Bookman Old Style" w:hAnsi="Bookman Old Style"/>
          <w:b/>
          <w:bCs/>
          <w:color w:val="FF2600"/>
          <w:sz w:val="32"/>
          <w:szCs w:val="32"/>
        </w:rPr>
        <w:t xml:space="preserve"> (</w:t>
      </w:r>
      <w:r w:rsidRPr="009E142F">
        <w:rPr>
          <w:rStyle w:val="None"/>
          <w:rFonts w:ascii="Bookman Old Style" w:hAnsi="Bookman Old Style"/>
          <w:b/>
          <w:bCs/>
          <w:color w:val="FF2600"/>
          <w:sz w:val="32"/>
          <w:szCs w:val="32"/>
        </w:rPr>
        <w:t>2000</w:t>
      </w:r>
      <w:r w:rsidRPr="009E142F">
        <w:rPr>
          <w:rStyle w:val="None"/>
          <w:rFonts w:ascii="Bookman Old Style" w:hAnsi="Bookman Old Style"/>
          <w:b/>
          <w:bCs/>
          <w:color w:val="FF2600"/>
          <w:sz w:val="32"/>
          <w:szCs w:val="32"/>
        </w:rPr>
        <w:t>) n. 6, giugno 1993, pp. 727-744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 xml:space="preserve">, poi anche in </w:t>
      </w:r>
      <w:r w:rsidR="009E142F">
        <w:rPr>
          <w:rStyle w:val="None"/>
          <w:rFonts w:ascii="Bookman Old Style" w:hAnsi="Bookman Old Style"/>
          <w:b/>
          <w:bCs/>
          <w:sz w:val="32"/>
          <w:szCs w:val="32"/>
        </w:rPr>
        <w:t>Bobbio, N.,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 xml:space="preserve"> </w:t>
      </w:r>
      <w:r w:rsidRPr="009E142F">
        <w:rPr>
          <w:rStyle w:val="None"/>
          <w:rFonts w:ascii="Bookman Old Style" w:hAnsi="Bookman Old Style"/>
          <w:b/>
          <w:bCs/>
          <w:i/>
          <w:iCs/>
          <w:sz w:val="32"/>
          <w:szCs w:val="32"/>
        </w:rPr>
        <w:t>La mia Italia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 xml:space="preserve">, a cura di P. Polito, </w:t>
      </w:r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 xml:space="preserve">Firenze, </w:t>
      </w:r>
      <w:proofErr w:type="spellStart"/>
      <w:r w:rsidRPr="009E142F">
        <w:rPr>
          <w:rStyle w:val="None"/>
          <w:rFonts w:ascii="Bookman Old Style" w:hAnsi="Bookman Old Style"/>
          <w:b/>
          <w:bCs/>
          <w:sz w:val="32"/>
          <w:szCs w:val="32"/>
        </w:rPr>
        <w:t>Passigli</w:t>
      </w:r>
      <w:proofErr w:type="spellEnd"/>
      <w:r w:rsidR="009E142F">
        <w:rPr>
          <w:rStyle w:val="None"/>
          <w:rFonts w:ascii="Bookman Old Style" w:hAnsi="Bookman Old Style"/>
          <w:b/>
          <w:bCs/>
          <w:sz w:val="32"/>
          <w:szCs w:val="32"/>
        </w:rPr>
        <w:t>.</w:t>
      </w:r>
    </w:p>
    <w:p w14:paraId="2D708DDA" w14:textId="77777777" w:rsidR="00E542FF" w:rsidRPr="009E142F" w:rsidRDefault="00E542FF">
      <w:pPr>
        <w:pStyle w:val="Modulovuoto"/>
        <w:ind w:right="314"/>
        <w:jc w:val="both"/>
        <w:rPr>
          <w:rStyle w:val="None"/>
          <w:rFonts w:ascii="Bookman Old Style" w:eastAsia="Arial Narrow" w:hAnsi="Bookman Old Style" w:cs="Arial Narrow"/>
          <w:b/>
          <w:bCs/>
          <w:color w:val="9D44B8"/>
          <w:sz w:val="32"/>
          <w:szCs w:val="32"/>
        </w:rPr>
      </w:pPr>
    </w:p>
    <w:p w14:paraId="51FEBF88" w14:textId="77777777" w:rsidR="00E542FF" w:rsidRPr="009E142F" w:rsidRDefault="00E542FF">
      <w:pPr>
        <w:pStyle w:val="Modulovuoto"/>
        <w:ind w:right="314"/>
        <w:jc w:val="both"/>
        <w:rPr>
          <w:rFonts w:ascii="Bookman Old Style" w:eastAsia="Arial Narrow" w:hAnsi="Bookman Old Style" w:cs="Arial Narrow"/>
          <w:b/>
          <w:bCs/>
          <w:sz w:val="32"/>
          <w:szCs w:val="32"/>
        </w:rPr>
      </w:pPr>
    </w:p>
    <w:p w14:paraId="3506AE5B" w14:textId="77777777" w:rsidR="00E542FF" w:rsidRPr="009E142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Bookman Old Style" w:eastAsia="Arial Narrow" w:hAnsi="Bookman Old Style" w:cs="Arial Narrow"/>
          <w:b/>
          <w:bCs/>
          <w:sz w:val="32"/>
          <w:szCs w:val="32"/>
        </w:rPr>
      </w:pPr>
      <w:r w:rsidRPr="009E142F">
        <w:rPr>
          <w:rFonts w:ascii="Bookman Old Style" w:hAnsi="Bookman Old Style"/>
          <w:b/>
          <w:bCs/>
          <w:sz w:val="32"/>
          <w:szCs w:val="32"/>
        </w:rPr>
        <w:t xml:space="preserve">BORGHERO, C., </w:t>
      </w:r>
      <w:r w:rsidRPr="009E142F">
        <w:rPr>
          <w:rFonts w:ascii="Bookman Old Style" w:hAnsi="Bookman Old Style"/>
          <w:b/>
          <w:bCs/>
          <w:sz w:val="32"/>
          <w:szCs w:val="32"/>
        </w:rPr>
        <w:t>“</w:t>
      </w:r>
      <w:r w:rsidRPr="009E142F">
        <w:rPr>
          <w:rFonts w:ascii="Bookman Old Style" w:hAnsi="Bookman Old Style"/>
          <w:b/>
          <w:bCs/>
          <w:sz w:val="32"/>
          <w:szCs w:val="32"/>
        </w:rPr>
        <w:t xml:space="preserve">Da una </w:t>
      </w:r>
      <w:proofErr w:type="spellStart"/>
      <w:r w:rsidRPr="009E142F">
        <w:rPr>
          <w:rFonts w:ascii="Bookman Old Style" w:hAnsi="Bookman Old Style"/>
          <w:b/>
          <w:bCs/>
          <w:sz w:val="32"/>
          <w:szCs w:val="32"/>
        </w:rPr>
        <w:t>continuit</w:t>
      </w:r>
      <w:proofErr w:type="spellEnd"/>
      <w:r w:rsidRPr="009E142F">
        <w:rPr>
          <w:rFonts w:ascii="Bookman Old Style" w:hAnsi="Bookman Old Style"/>
          <w:b/>
          <w:bCs/>
          <w:sz w:val="32"/>
          <w:szCs w:val="32"/>
          <w:lang w:val="fr-FR"/>
        </w:rPr>
        <w:t xml:space="preserve">à </w:t>
      </w:r>
      <w:proofErr w:type="spellStart"/>
      <w:r w:rsidRPr="009E142F">
        <w:rPr>
          <w:rFonts w:ascii="Bookman Old Style" w:hAnsi="Bookman Old Style"/>
          <w:b/>
          <w:bCs/>
          <w:sz w:val="32"/>
          <w:szCs w:val="32"/>
        </w:rPr>
        <w:t>all</w:t>
      </w:r>
      <w:proofErr w:type="spellEnd"/>
      <w:r w:rsidRPr="009E142F">
        <w:rPr>
          <w:rFonts w:ascii="Bookman Old Style" w:hAnsi="Bookman Old Style"/>
          <w:b/>
          <w:bCs/>
          <w:sz w:val="32"/>
          <w:szCs w:val="32"/>
          <w:lang w:val="fr-FR"/>
        </w:rPr>
        <w:t>’</w:t>
      </w:r>
      <w:r w:rsidRPr="009E142F">
        <w:rPr>
          <w:rFonts w:ascii="Bookman Old Style" w:hAnsi="Bookman Old Style"/>
          <w:b/>
          <w:bCs/>
          <w:sz w:val="32"/>
          <w:szCs w:val="32"/>
        </w:rPr>
        <w:t>altra: immagini del Seicento e del Settecento nella storiografia filosofica italiana del dopoguerra</w:t>
      </w:r>
      <w:r w:rsidRPr="009E142F">
        <w:rPr>
          <w:rFonts w:ascii="Bookman Old Style" w:hAnsi="Bookman Old Style"/>
          <w:b/>
          <w:bCs/>
          <w:sz w:val="32"/>
          <w:szCs w:val="32"/>
        </w:rPr>
        <w:t>”</w:t>
      </w:r>
      <w:r w:rsidRPr="009E142F">
        <w:rPr>
          <w:rFonts w:ascii="Bookman Old Style" w:hAnsi="Bookman Old Style"/>
          <w:b/>
          <w:bCs/>
          <w:sz w:val="32"/>
          <w:szCs w:val="32"/>
        </w:rPr>
        <w:t xml:space="preserve">, in </w:t>
      </w:r>
      <w:proofErr w:type="spellStart"/>
      <w:r w:rsidRPr="009E142F">
        <w:rPr>
          <w:rFonts w:ascii="Bookman Old Style" w:hAnsi="Bookman Old Style"/>
          <w:b/>
          <w:bCs/>
          <w:i/>
          <w:iCs/>
          <w:sz w:val="32"/>
          <w:szCs w:val="32"/>
          <w:lang w:val="pt-PT"/>
        </w:rPr>
        <w:t>Cinquant</w:t>
      </w:r>
      <w:proofErr w:type="spellEnd"/>
      <w:r w:rsidRPr="009E142F">
        <w:rPr>
          <w:rFonts w:ascii="Bookman Old Style" w:hAnsi="Bookman Old Style"/>
          <w:b/>
          <w:bCs/>
          <w:i/>
          <w:iCs/>
          <w:sz w:val="32"/>
          <w:szCs w:val="32"/>
          <w:lang w:val="fr-FR"/>
        </w:rPr>
        <w:t>’</w:t>
      </w:r>
      <w:r w:rsidRPr="009E142F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anni di storiografia filosofica in Italia: Omaggio a Carlo Augusto </w:t>
      </w:r>
      <w:r w:rsidRPr="009E142F">
        <w:rPr>
          <w:rFonts w:ascii="Bookman Old Style" w:hAnsi="Bookman Old Style"/>
          <w:b/>
          <w:bCs/>
          <w:i/>
          <w:iCs/>
          <w:sz w:val="32"/>
          <w:szCs w:val="32"/>
        </w:rPr>
        <w:t>Viano,</w:t>
      </w:r>
      <w:r w:rsidRPr="009E142F">
        <w:rPr>
          <w:rFonts w:ascii="Bookman Old Style" w:hAnsi="Bookman Old Style"/>
          <w:b/>
          <w:bCs/>
          <w:sz w:val="32"/>
          <w:szCs w:val="32"/>
        </w:rPr>
        <w:t xml:space="preserve"> a cura di E. </w:t>
      </w:r>
      <w:proofErr w:type="spellStart"/>
      <w:r w:rsidRPr="009E142F">
        <w:rPr>
          <w:rFonts w:ascii="Bookman Old Style" w:hAnsi="Bookman Old Style"/>
          <w:b/>
          <w:bCs/>
          <w:sz w:val="32"/>
          <w:szCs w:val="32"/>
        </w:rPr>
        <w:t>Pasini</w:t>
      </w:r>
      <w:proofErr w:type="spellEnd"/>
      <w:r w:rsidRPr="009E142F">
        <w:rPr>
          <w:rFonts w:ascii="Bookman Old Style" w:hAnsi="Bookman Old Style"/>
          <w:b/>
          <w:bCs/>
          <w:sz w:val="32"/>
          <w:szCs w:val="32"/>
        </w:rPr>
        <w:t xml:space="preserve"> e </w:t>
      </w:r>
      <w:proofErr w:type="spellStart"/>
      <w:r w:rsidRPr="009E142F">
        <w:rPr>
          <w:rFonts w:ascii="Bookman Old Style" w:hAnsi="Bookman Old Style"/>
          <w:b/>
          <w:bCs/>
          <w:sz w:val="32"/>
          <w:szCs w:val="32"/>
        </w:rPr>
        <w:t>E</w:t>
      </w:r>
      <w:proofErr w:type="spellEnd"/>
      <w:r w:rsidRPr="009E142F">
        <w:rPr>
          <w:rFonts w:ascii="Bookman Old Style" w:hAnsi="Bookman Old Style"/>
          <w:b/>
          <w:bCs/>
          <w:sz w:val="32"/>
          <w:szCs w:val="32"/>
        </w:rPr>
        <w:t>. Donaggio, Bologna, Il Mulino 2000, pp. 187-207.</w:t>
      </w:r>
    </w:p>
    <w:p w14:paraId="5C5BACC1" w14:textId="77777777" w:rsidR="00E542FF" w:rsidRDefault="00E542FF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</w:p>
    <w:p w14:paraId="43FF3DD5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  <w:color w:val="9D44B8"/>
        </w:rPr>
      </w:pPr>
      <w:r>
        <w:rPr>
          <w:rStyle w:val="None"/>
          <w:rFonts w:ascii="Arial Narrow" w:hAnsi="Arial Narrow"/>
        </w:rPr>
        <w:t>BORGHESI, M.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i/>
          <w:iCs/>
        </w:rPr>
        <w:t>Etica e politica nel cattolicesimo democratico del dopoguerra</w:t>
      </w:r>
      <w:r>
        <w:rPr>
          <w:rStyle w:val="None"/>
          <w:rFonts w:ascii="Arial Narrow" w:hAnsi="Arial Narrow"/>
        </w:rPr>
        <w:t xml:space="preserve">, in G. DESSI' (a cura di), </w:t>
      </w:r>
      <w:r>
        <w:rPr>
          <w:rStyle w:val="None"/>
          <w:rFonts w:ascii="Arial Narrow" w:hAnsi="Arial Narrow"/>
          <w:i/>
          <w:iCs/>
        </w:rPr>
        <w:t>Etica e politica nell'Italia contemporanea. Ciclo di seminari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</w:rPr>
        <w:t>Fondazione Ugo Spirito, Roma 2000, pp. 95-117</w:t>
      </w:r>
    </w:p>
    <w:p w14:paraId="31F3E66D" w14:textId="77777777" w:rsidR="00E542FF" w:rsidRDefault="00E542FF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74DBB976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E. COLLOTTI, a cura di, </w:t>
      </w:r>
      <w:r>
        <w:rPr>
          <w:rFonts w:ascii="Arial Narrow" w:hAnsi="Arial Narrow"/>
          <w:i/>
          <w:iCs/>
        </w:rPr>
        <w:t>Fascismo e antifascismo. Rimozioni, revisioni, negazioni</w:t>
      </w:r>
      <w:r>
        <w:rPr>
          <w:rFonts w:ascii="Arial Narrow" w:hAnsi="Arial Narrow"/>
        </w:rPr>
        <w:t xml:space="preserve">, Roma-Bari, Laterza, pp. 534.  </w:t>
      </w:r>
    </w:p>
    <w:p w14:paraId="2C66EA37" w14:textId="77777777" w:rsidR="00E542FF" w:rsidRDefault="00E542FF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</w:p>
    <w:p w14:paraId="03340DAF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COLOMBO, A.</w:t>
      </w:r>
      <w:r>
        <w:rPr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  <w:i/>
          <w:iCs/>
        </w:rPr>
        <w:t>Sinistra cristiana, non cattocomunista,</w:t>
      </w:r>
      <w:r>
        <w:rPr>
          <w:rStyle w:val="None"/>
          <w:rFonts w:ascii="Arial Narrow" w:hAnsi="Arial Narrow"/>
        </w:rPr>
        <w:t xml:space="preserve"> «</w:t>
      </w:r>
      <w:r>
        <w:rPr>
          <w:rStyle w:val="None"/>
          <w:rFonts w:ascii="Arial Narrow" w:hAnsi="Arial Narrow"/>
        </w:rPr>
        <w:t>Corriere della sera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10 settembre 2000.</w:t>
      </w:r>
    </w:p>
    <w:p w14:paraId="7EFDB3E8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65EBDA78" w14:textId="77777777" w:rsidR="00E542FF" w:rsidRDefault="008A3344">
      <w:pPr>
        <w:pStyle w:val="Modulovuoto"/>
        <w:spacing w:line="360" w:lineRule="au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CUOZZO, G., </w:t>
      </w:r>
      <w:r>
        <w:rPr>
          <w:rStyle w:val="None"/>
          <w:rFonts w:ascii="Arial Narrow" w:hAnsi="Arial Narrow"/>
          <w:i/>
          <w:iCs/>
        </w:rPr>
        <w:t xml:space="preserve">Ragione e fede nel pensiero filosofico di Vincenzo </w:t>
      </w:r>
      <w:proofErr w:type="spellStart"/>
      <w:r>
        <w:rPr>
          <w:rStyle w:val="None"/>
          <w:rFonts w:ascii="Arial Narrow" w:hAnsi="Arial Narrow"/>
          <w:i/>
          <w:iCs/>
        </w:rPr>
        <w:t>Gioberti</w:t>
      </w:r>
      <w:proofErr w:type="spellEnd"/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 xml:space="preserve">Giornale </w:t>
      </w:r>
      <w:proofErr w:type="gramStart"/>
      <w:r>
        <w:rPr>
          <w:rStyle w:val="None"/>
          <w:rFonts w:ascii="Arial Narrow" w:hAnsi="Arial Narrow"/>
        </w:rPr>
        <w:t>di  metafisica</w:t>
      </w:r>
      <w:proofErr w:type="gramEnd"/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 xml:space="preserve">, XII, n. 1-2, gennaio-agosto 2000, pp. 79-81, </w:t>
      </w:r>
      <w:proofErr w:type="spellStart"/>
      <w:r>
        <w:rPr>
          <w:rStyle w:val="None"/>
          <w:rFonts w:ascii="Arial Narrow" w:hAnsi="Arial Narrow"/>
        </w:rPr>
        <w:t>nn</w:t>
      </w:r>
      <w:proofErr w:type="spellEnd"/>
      <w:r>
        <w:rPr>
          <w:rStyle w:val="None"/>
          <w:rFonts w:ascii="Arial Narrow" w:hAnsi="Arial Narrow"/>
        </w:rPr>
        <w:t>. 3 e 7.</w:t>
      </w:r>
    </w:p>
    <w:p w14:paraId="242922DC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592B0FA9" w14:textId="77777777" w:rsidR="00E542FF" w:rsidRDefault="00E542FF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6404BA02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T. DELL</w:t>
      </w:r>
      <w:r>
        <w:rPr>
          <w:rFonts w:ascii="Arial Narrow" w:hAnsi="Arial Narrow"/>
          <w:lang w:val="fr-FR"/>
        </w:rPr>
        <w:t>’</w:t>
      </w:r>
      <w:r>
        <w:rPr>
          <w:rFonts w:ascii="Arial Narrow" w:hAnsi="Arial Narrow"/>
        </w:rPr>
        <w:t xml:space="preserve">ERA, </w:t>
      </w:r>
      <w:r>
        <w:rPr>
          <w:rFonts w:ascii="Arial Narrow" w:hAnsi="Arial Narrow"/>
          <w:i/>
          <w:iCs/>
        </w:rPr>
        <w:t>Augusto Del Noce filosofo della politica</w:t>
      </w:r>
      <w:r>
        <w:rPr>
          <w:rFonts w:ascii="Arial Narrow" w:hAnsi="Arial Narrow"/>
        </w:rPr>
        <w:t xml:space="preserve">, Soveria Mannelli, </w:t>
      </w:r>
      <w:proofErr w:type="spellStart"/>
      <w:r>
        <w:rPr>
          <w:rFonts w:ascii="Arial Narrow" w:hAnsi="Arial Narrow"/>
        </w:rPr>
        <w:t>Rubbettino</w:t>
      </w:r>
      <w:proofErr w:type="spellEnd"/>
      <w:r>
        <w:rPr>
          <w:rFonts w:ascii="Arial Narrow" w:hAnsi="Arial Narrow"/>
        </w:rPr>
        <w:t xml:space="preserve">, 2000, pp.  </w:t>
      </w:r>
      <w:r>
        <w:rPr>
          <w:rFonts w:ascii="Arial Narrow" w:hAnsi="Arial Narrow"/>
        </w:rPr>
        <w:t>420.</w:t>
      </w:r>
    </w:p>
    <w:p w14:paraId="2460C2FC" w14:textId="77777777" w:rsidR="00E542FF" w:rsidRDefault="00E542FF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</w:p>
    <w:p w14:paraId="2F24F25F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Arial Narrow" w:eastAsia="Arial Narrow" w:hAnsi="Arial Narrow" w:cs="Arial Narrow"/>
        </w:rPr>
      </w:pPr>
      <w:r>
        <w:rPr>
          <w:rFonts w:ascii="Arial Narrow" w:hAnsi="Arial Narrow"/>
        </w:rPr>
        <w:t>T. DELL</w:t>
      </w:r>
      <w:r>
        <w:rPr>
          <w:rFonts w:ascii="Arial Narrow" w:hAnsi="Arial Narrow"/>
          <w:lang w:val="fr-FR"/>
        </w:rPr>
        <w:t>’</w:t>
      </w:r>
      <w:r>
        <w:rPr>
          <w:rFonts w:ascii="Arial Narrow" w:hAnsi="Arial Narrow"/>
        </w:rPr>
        <w:t xml:space="preserve">ERA,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Del Noce, Augusto</w:t>
      </w:r>
      <w:r>
        <w:rPr>
          <w:rFonts w:ascii="Arial Narrow" w:hAnsi="Arial Narrow"/>
        </w:rPr>
        <w:t xml:space="preserve">” </w:t>
      </w:r>
      <w:proofErr w:type="gramStart"/>
      <w:r>
        <w:rPr>
          <w:rFonts w:ascii="Arial Narrow" w:hAnsi="Arial Narrow"/>
        </w:rPr>
        <w:t xml:space="preserve">in </w:t>
      </w:r>
      <w:r>
        <w:rPr>
          <w:rFonts w:ascii="Arial Narrow" w:hAnsi="Arial Narrow"/>
          <w:i/>
          <w:iCs/>
          <w:lang w:val="es-ES_tradnl"/>
        </w:rPr>
        <w:t xml:space="preserve"> Enciclopedia</w:t>
      </w:r>
      <w:proofErr w:type="gramEnd"/>
      <w:r>
        <w:rPr>
          <w:rFonts w:ascii="Arial Narrow" w:hAnsi="Arial Narrow"/>
          <w:i/>
          <w:iCs/>
          <w:lang w:val="es-ES_tradnl"/>
        </w:rPr>
        <w:t xml:space="preserve"> del </w:t>
      </w:r>
      <w:proofErr w:type="spellStart"/>
      <w:r>
        <w:rPr>
          <w:rFonts w:ascii="Arial Narrow" w:hAnsi="Arial Narrow"/>
          <w:i/>
          <w:iCs/>
          <w:lang w:val="es-ES_tradnl"/>
        </w:rPr>
        <w:t>pensiero</w:t>
      </w:r>
      <w:proofErr w:type="spellEnd"/>
      <w:r>
        <w:rPr>
          <w:rFonts w:ascii="Arial Narrow" w:hAnsi="Arial Narrow"/>
          <w:i/>
          <w:iCs/>
          <w:lang w:val="es-ES_tradnl"/>
        </w:rPr>
        <w:t xml:space="preserve"> </w:t>
      </w:r>
      <w:proofErr w:type="spellStart"/>
      <w:r>
        <w:rPr>
          <w:rFonts w:ascii="Arial Narrow" w:hAnsi="Arial Narrow"/>
          <w:i/>
          <w:iCs/>
          <w:lang w:val="es-ES_tradnl"/>
        </w:rPr>
        <w:t>politico</w:t>
      </w:r>
      <w:proofErr w:type="spellEnd"/>
      <w:r>
        <w:rPr>
          <w:rFonts w:ascii="Arial Narrow" w:hAnsi="Arial Narrow"/>
          <w:i/>
          <w:iCs/>
          <w:lang w:val="es-ES_tradnl"/>
        </w:rPr>
        <w:t xml:space="preserve">, </w:t>
      </w:r>
      <w:r>
        <w:rPr>
          <w:rFonts w:ascii="Arial Narrow" w:hAnsi="Arial Narrow"/>
        </w:rPr>
        <w:t xml:space="preserve">diretta da R. ESPOSITO e C. GALLI, Roma-Bari, Laterza, 2000, </w:t>
      </w:r>
      <w:r>
        <w:rPr>
          <w:rFonts w:ascii="Arial Narrow" w:hAnsi="Arial Narrow"/>
          <w:i/>
          <w:iCs/>
          <w:lang w:val="nl-NL"/>
        </w:rPr>
        <w:t xml:space="preserve">ad </w:t>
      </w:r>
      <w:proofErr w:type="spellStart"/>
      <w:r>
        <w:rPr>
          <w:rFonts w:ascii="Arial Narrow" w:hAnsi="Arial Narrow"/>
          <w:i/>
          <w:iCs/>
          <w:lang w:val="nl-NL"/>
        </w:rPr>
        <w:t>vocem</w:t>
      </w:r>
      <w:proofErr w:type="spellEnd"/>
      <w:r>
        <w:rPr>
          <w:rFonts w:ascii="Arial Narrow" w:hAnsi="Arial Narrow"/>
          <w:i/>
          <w:iCs/>
          <w:lang w:val="nl-NL"/>
        </w:rPr>
        <w:t>,</w:t>
      </w:r>
      <w:r>
        <w:rPr>
          <w:rStyle w:val="None"/>
          <w:rFonts w:ascii="Arial Narrow" w:hAnsi="Arial Narrow"/>
        </w:rPr>
        <w:t>pp. 172-173</w:t>
      </w:r>
    </w:p>
    <w:p w14:paraId="37730286" w14:textId="77777777" w:rsidR="00E542FF" w:rsidRDefault="00E542FF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Arial Narrow" w:eastAsia="Arial Narrow" w:hAnsi="Arial Narrow" w:cs="Arial Narrow"/>
        </w:rPr>
      </w:pPr>
    </w:p>
    <w:p w14:paraId="5234AA9E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lastRenderedPageBreak/>
        <w:t xml:space="preserve">DEL POZZO, L., </w:t>
      </w:r>
      <w:proofErr w:type="gramStart"/>
      <w:r>
        <w:rPr>
          <w:rStyle w:val="None"/>
          <w:rFonts w:ascii="Arial Narrow" w:hAnsi="Arial Narrow"/>
          <w:i/>
          <w:iCs/>
          <w:lang w:val="es-ES_tradnl"/>
        </w:rPr>
        <w:t xml:space="preserve">La  </w:t>
      </w:r>
      <w:r>
        <w:rPr>
          <w:rStyle w:val="None"/>
          <w:rFonts w:ascii="Arial Narrow" w:hAnsi="Arial Narrow"/>
          <w:i/>
          <w:iCs/>
        </w:rPr>
        <w:t>”</w:t>
      </w:r>
      <w:proofErr w:type="gramEnd"/>
      <w:r>
        <w:rPr>
          <w:rStyle w:val="None"/>
          <w:rFonts w:ascii="Arial Narrow" w:hAnsi="Arial Narrow"/>
          <w:i/>
          <w:iCs/>
        </w:rPr>
        <w:t>metafisica civile</w:t>
      </w:r>
      <w:r>
        <w:rPr>
          <w:rStyle w:val="None"/>
          <w:rFonts w:ascii="Arial Narrow" w:hAnsi="Arial Narrow"/>
          <w:i/>
          <w:iCs/>
        </w:rPr>
        <w:t xml:space="preserve">” </w:t>
      </w:r>
      <w:r>
        <w:rPr>
          <w:rStyle w:val="None"/>
          <w:rFonts w:ascii="Arial Narrow" w:hAnsi="Arial Narrow"/>
          <w:i/>
          <w:iCs/>
        </w:rPr>
        <w:t>di Augusto Del Noce: ontologismo e liberalismo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proofErr w:type="spellStart"/>
      <w:r>
        <w:rPr>
          <w:rStyle w:val="None"/>
          <w:rFonts w:ascii="Arial Narrow" w:hAnsi="Arial Narrow"/>
        </w:rPr>
        <w:t>Dialeg</w:t>
      </w:r>
      <w:r>
        <w:rPr>
          <w:rStyle w:val="None"/>
          <w:rFonts w:ascii="Arial Narrow" w:hAnsi="Arial Narrow"/>
        </w:rPr>
        <w:t>hestai</w:t>
      </w:r>
      <w:proofErr w:type="spellEnd"/>
      <w:r>
        <w:rPr>
          <w:rStyle w:val="None"/>
          <w:rFonts w:ascii="Arial Narrow" w:hAnsi="Arial Narrow"/>
        </w:rPr>
        <w:t>. Rivista telematica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n. 2, 2000, pp. 1-26.</w:t>
      </w:r>
    </w:p>
    <w:p w14:paraId="4982445E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2585A33D" w14:textId="77777777" w:rsidR="00E542FF" w:rsidRDefault="008A3344">
      <w:pPr>
        <w:pStyle w:val="Modulovuoto"/>
        <w:ind w:right="314"/>
        <w:jc w:val="both"/>
        <w:rPr>
          <w:rStyle w:val="None"/>
          <w:rFonts w:ascii="Bookman Old Style" w:eastAsia="Bookman Old Style" w:hAnsi="Bookman Old Style" w:cs="Bookman Old Style"/>
        </w:rPr>
      </w:pPr>
      <w:r>
        <w:rPr>
          <w:rStyle w:val="None"/>
          <w:rFonts w:ascii="Bookman Old Style" w:hAnsi="Bookman Old Style"/>
        </w:rPr>
        <w:t>DESS</w:t>
      </w:r>
      <w:r>
        <w:rPr>
          <w:rStyle w:val="None"/>
          <w:rFonts w:ascii="Bookman Old Style" w:hAnsi="Bookman Old Style"/>
        </w:rPr>
        <w:t>Ì</w:t>
      </w:r>
      <w:r>
        <w:rPr>
          <w:rStyle w:val="None"/>
          <w:rFonts w:ascii="Bookman Old Style" w:hAnsi="Bookman Old Style"/>
        </w:rPr>
        <w:t>, G.</w:t>
      </w:r>
      <w:r>
        <w:rPr>
          <w:rStyle w:val="None"/>
          <w:rFonts w:ascii="Bookman Old Style" w:hAnsi="Bookman Old Style"/>
        </w:rPr>
        <w:t xml:space="preserve"> </w:t>
      </w:r>
      <w:r>
        <w:rPr>
          <w:rStyle w:val="None"/>
          <w:rFonts w:ascii="Bookman Old Style" w:hAnsi="Bookman Old Style"/>
          <w:i/>
          <w:iCs/>
        </w:rPr>
        <w:t>Democrazia e cristianesimo</w:t>
      </w:r>
      <w:r w:rsidRPr="008F5136">
        <w:rPr>
          <w:rStyle w:val="None"/>
          <w:rFonts w:ascii="Bookman Old Style" w:hAnsi="Bookman Old Style"/>
        </w:rPr>
        <w:t xml:space="preserve">, in </w:t>
      </w:r>
      <w:r>
        <w:rPr>
          <w:rStyle w:val="None"/>
          <w:rFonts w:ascii="Bookman Old Style" w:hAnsi="Bookman Old Style"/>
          <w:color w:val="FF2600"/>
        </w:rPr>
        <w:t>C. VASALE-P. ARMELLINI (a cura di)</w:t>
      </w:r>
      <w:r>
        <w:rPr>
          <w:rStyle w:val="None"/>
          <w:rFonts w:ascii="Bookman Old Style" w:hAnsi="Bookman Old Style"/>
        </w:rPr>
        <w:t xml:space="preserve">, </w:t>
      </w:r>
      <w:r>
        <w:rPr>
          <w:rStyle w:val="None"/>
          <w:rFonts w:ascii="Bookman Old Style" w:hAnsi="Bookman Old Style"/>
          <w:i/>
          <w:iCs/>
        </w:rPr>
        <w:t>La democrazia nel pensiero politico del Novecento</w:t>
      </w:r>
      <w:r>
        <w:rPr>
          <w:rStyle w:val="None"/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>
        <w:rPr>
          <w:rStyle w:val="None"/>
          <w:rFonts w:ascii="Bookman Old Style" w:hAnsi="Bookman Old Style"/>
        </w:rPr>
        <w:t>Roma</w:t>
      </w:r>
      <w:r>
        <w:rPr>
          <w:rStyle w:val="None"/>
          <w:rFonts w:ascii="Bookman Old Style" w:hAnsi="Bookman Old Style"/>
        </w:rPr>
        <w:t>,</w:t>
      </w:r>
      <w:r>
        <w:rPr>
          <w:rStyle w:val="None"/>
          <w:rFonts w:ascii="Bookman Old Style" w:hAnsi="Bookman Old Style"/>
        </w:rPr>
        <w:t xml:space="preserve"> </w:t>
      </w:r>
      <w:proofErr w:type="spellStart"/>
      <w:r>
        <w:rPr>
          <w:rStyle w:val="None"/>
          <w:rFonts w:ascii="Bookman Old Style" w:hAnsi="Bookman Old Style"/>
        </w:rPr>
        <w:t>Aracne</w:t>
      </w:r>
      <w:proofErr w:type="spellEnd"/>
      <w:r>
        <w:rPr>
          <w:rStyle w:val="None"/>
          <w:rFonts w:ascii="Bookman Old Style" w:hAnsi="Bookman Old Style"/>
        </w:rPr>
        <w:t>, 2000, pp. 279-281.</w:t>
      </w:r>
    </w:p>
    <w:p w14:paraId="12D433E1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71D6F49C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D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ORSI, A., recensione di T. DELL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 xml:space="preserve">ERA, </w:t>
      </w:r>
      <w:r>
        <w:rPr>
          <w:rStyle w:val="None"/>
          <w:rFonts w:ascii="Arial Narrow" w:hAnsi="Arial Narrow"/>
          <w:i/>
          <w:iCs/>
        </w:rPr>
        <w:t>op.cit.</w:t>
      </w:r>
      <w:r w:rsidRPr="008F5136">
        <w:rPr>
          <w:rStyle w:val="None"/>
          <w:rFonts w:ascii="Arial Narrow" w:hAnsi="Arial Narrow"/>
        </w:rPr>
        <w:t xml:space="preserve">, in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  <w:lang w:val="es-ES_tradnl"/>
        </w:rPr>
        <w:t xml:space="preserve">La </w:t>
      </w:r>
      <w:proofErr w:type="spellStart"/>
      <w:r>
        <w:rPr>
          <w:rStyle w:val="None"/>
          <w:rFonts w:ascii="Arial Narrow" w:hAnsi="Arial Narrow"/>
          <w:lang w:val="es-ES_tradnl"/>
        </w:rPr>
        <w:t>Stampa</w:t>
      </w:r>
      <w:proofErr w:type="spellEnd"/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20 ottobre 2000.</w:t>
      </w:r>
    </w:p>
    <w:p w14:paraId="5E72F583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7B4191B5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GAMBESCIA, C., </w:t>
      </w:r>
      <w:r>
        <w:rPr>
          <w:rStyle w:val="None"/>
          <w:rFonts w:ascii="Arial Narrow" w:hAnsi="Arial Narrow"/>
          <w:i/>
          <w:iCs/>
          <w:lang w:val="fr-FR"/>
        </w:rPr>
        <w:t xml:space="preserve">Science, technique et </w:t>
      </w:r>
      <w:proofErr w:type="spellStart"/>
      <w:r>
        <w:rPr>
          <w:rStyle w:val="None"/>
          <w:rFonts w:ascii="Arial Narrow" w:hAnsi="Arial Narrow"/>
          <w:i/>
          <w:iCs/>
          <w:lang w:val="fr-FR"/>
        </w:rPr>
        <w:t>soci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</w:rPr>
        <w:t>t</w:t>
      </w:r>
      <w:r>
        <w:rPr>
          <w:rStyle w:val="None"/>
          <w:rFonts w:ascii="Arial Narrow" w:hAnsi="Arial Narrow"/>
          <w:i/>
          <w:iCs/>
        </w:rPr>
        <w:t>é</w:t>
      </w:r>
      <w:proofErr w:type="spellEnd"/>
      <w:r>
        <w:rPr>
          <w:rStyle w:val="None"/>
          <w:rFonts w:ascii="Arial Narrow" w:hAnsi="Arial Narrow"/>
          <w:i/>
          <w:iCs/>
        </w:rPr>
        <w:t xml:space="preserve"> </w:t>
      </w:r>
      <w:r>
        <w:rPr>
          <w:rStyle w:val="None"/>
          <w:rFonts w:ascii="Arial Narrow" w:hAnsi="Arial Narrow"/>
          <w:i/>
          <w:iCs/>
          <w:lang w:val="fr-FR"/>
        </w:rPr>
        <w:t xml:space="preserve">technologique dans le </w:t>
      </w:r>
      <w:proofErr w:type="spellStart"/>
      <w:r>
        <w:rPr>
          <w:rStyle w:val="None"/>
          <w:rFonts w:ascii="Arial Narrow" w:hAnsi="Arial Narrow"/>
          <w:i/>
          <w:iCs/>
          <w:lang w:val="fr-FR"/>
        </w:rPr>
        <w:t>pens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</w:rPr>
        <w:t>e</w:t>
      </w:r>
      <w:proofErr w:type="spellEnd"/>
      <w:r>
        <w:rPr>
          <w:rStyle w:val="None"/>
          <w:rFonts w:ascii="Arial Narrow" w:hAnsi="Arial Narrow"/>
          <w:i/>
          <w:iCs/>
        </w:rPr>
        <w:t xml:space="preserve"> d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Augusto Del Noce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proofErr w:type="spellStart"/>
      <w:r>
        <w:rPr>
          <w:rStyle w:val="None"/>
          <w:rFonts w:ascii="Arial Narrow" w:hAnsi="Arial Narrow"/>
        </w:rPr>
        <w:t>Krisis</w:t>
      </w:r>
      <w:proofErr w:type="spellEnd"/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  <w:lang w:val="fr-FR"/>
        </w:rPr>
        <w:t>, n. 24, novembre 2000.</w:t>
      </w:r>
    </w:p>
    <w:p w14:paraId="1D7FB4E8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474BEE57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GATTI, R., </w:t>
      </w:r>
      <w:r>
        <w:rPr>
          <w:rStyle w:val="None"/>
          <w:rFonts w:ascii="Arial Narrow" w:hAnsi="Arial Narrow"/>
          <w:i/>
          <w:iCs/>
        </w:rPr>
        <w:t>Introduzione</w:t>
      </w:r>
      <w:r>
        <w:rPr>
          <w:rStyle w:val="None"/>
          <w:rFonts w:ascii="Arial Narrow" w:hAnsi="Arial Narrow"/>
        </w:rPr>
        <w:t xml:space="preserve"> a ID. (a cura di), </w:t>
      </w:r>
      <w:r>
        <w:rPr>
          <w:rStyle w:val="None"/>
          <w:rFonts w:ascii="Arial Narrow" w:hAnsi="Arial Narrow"/>
          <w:i/>
          <w:iCs/>
        </w:rPr>
        <w:t xml:space="preserve">Il </w:t>
      </w:r>
      <w:r>
        <w:rPr>
          <w:rStyle w:val="None"/>
          <w:rFonts w:ascii="Arial Narrow" w:hAnsi="Arial Narrow"/>
          <w:i/>
          <w:iCs/>
          <w:lang w:val="fr-FR"/>
        </w:rPr>
        <w:t>«</w:t>
      </w:r>
      <w:r>
        <w:rPr>
          <w:rStyle w:val="None"/>
          <w:rFonts w:ascii="Arial Narrow" w:hAnsi="Arial Narrow"/>
          <w:i/>
          <w:iCs/>
        </w:rPr>
        <w:t>male politico</w:t>
      </w:r>
      <w:r>
        <w:rPr>
          <w:rStyle w:val="None"/>
          <w:rFonts w:ascii="Arial Narrow" w:hAnsi="Arial Narrow"/>
          <w:i/>
          <w:iCs/>
          <w:lang w:val="fr-FR"/>
        </w:rPr>
        <w:t>»</w:t>
      </w:r>
      <w:r>
        <w:rPr>
          <w:rStyle w:val="None"/>
          <w:rFonts w:ascii="Arial Narrow" w:hAnsi="Arial Narrow"/>
          <w:i/>
          <w:iCs/>
        </w:rPr>
        <w:t xml:space="preserve">. La riflessione sul totalitarismo nella filosofia del 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900</w:t>
      </w:r>
      <w:r>
        <w:rPr>
          <w:rStyle w:val="None"/>
          <w:rFonts w:ascii="Arial Narrow" w:hAnsi="Arial Narrow"/>
        </w:rPr>
        <w:t xml:space="preserve">, </w:t>
      </w:r>
      <w:proofErr w:type="gramStart"/>
      <w:r>
        <w:rPr>
          <w:rStyle w:val="None"/>
          <w:rFonts w:ascii="Arial Narrow" w:hAnsi="Arial Narrow"/>
        </w:rPr>
        <w:t>Roma ,</w:t>
      </w:r>
      <w:proofErr w:type="spellStart"/>
      <w:r>
        <w:rPr>
          <w:rStyle w:val="None"/>
          <w:rFonts w:ascii="Arial Narrow" w:hAnsi="Arial Narrow"/>
        </w:rPr>
        <w:t>Citt</w:t>
      </w:r>
      <w:proofErr w:type="spellEnd"/>
      <w:r>
        <w:rPr>
          <w:rStyle w:val="None"/>
          <w:rFonts w:ascii="Arial Narrow" w:hAnsi="Arial Narrow"/>
          <w:lang w:val="fr-FR"/>
        </w:rPr>
        <w:t>à</w:t>
      </w:r>
      <w:proofErr w:type="gramEnd"/>
      <w:r>
        <w:rPr>
          <w:rStyle w:val="None"/>
          <w:rFonts w:ascii="Arial Narrow" w:hAnsi="Arial Narrow"/>
          <w:lang w:val="fr-FR"/>
        </w:rPr>
        <w:t xml:space="preserve"> </w:t>
      </w:r>
      <w:r>
        <w:rPr>
          <w:rStyle w:val="None"/>
          <w:rFonts w:ascii="Arial Narrow" w:hAnsi="Arial Narrow"/>
        </w:rPr>
        <w:t>Nuova, 2000.</w:t>
      </w:r>
    </w:p>
    <w:p w14:paraId="47035313" w14:textId="77777777" w:rsidR="00E542FF" w:rsidRDefault="00E542FF">
      <w:pPr>
        <w:pStyle w:val="Modulovuoto"/>
        <w:ind w:right="314"/>
        <w:jc w:val="both"/>
        <w:rPr>
          <w:rFonts w:ascii="Arial Narrow" w:eastAsia="Arial Narrow" w:hAnsi="Arial Narrow" w:cs="Arial Narrow"/>
          <w:i/>
          <w:iCs/>
        </w:rPr>
      </w:pPr>
    </w:p>
    <w:p w14:paraId="6596E714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M. GNOCCHINI,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 xml:space="preserve">Augusto Del Noce: il mito </w:t>
      </w:r>
      <w:proofErr w:type="spellStart"/>
      <w:r>
        <w:rPr>
          <w:rFonts w:ascii="Arial Narrow" w:hAnsi="Arial Narrow"/>
        </w:rPr>
        <w:t>dell</w:t>
      </w:r>
      <w:proofErr w:type="spellEnd"/>
      <w:r>
        <w:rPr>
          <w:rFonts w:ascii="Arial Narrow" w:hAnsi="Arial Narrow"/>
          <w:lang w:val="fr-FR"/>
        </w:rPr>
        <w:t>’</w:t>
      </w:r>
      <w:proofErr w:type="spellStart"/>
      <w:r>
        <w:rPr>
          <w:rFonts w:ascii="Arial Narrow" w:hAnsi="Arial Narrow"/>
        </w:rPr>
        <w:t>autoredenzione</w:t>
      </w:r>
      <w:proofErr w:type="spellEnd"/>
      <w:r>
        <w:rPr>
          <w:rFonts w:ascii="Arial Narrow" w:hAnsi="Arial Narrow"/>
        </w:rPr>
        <w:t xml:space="preserve"> umana come origine del male totalitario</w:t>
      </w:r>
      <w:r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 xml:space="preserve">alle pp. 243-266 di </w:t>
      </w:r>
      <w:r>
        <w:rPr>
          <w:rFonts w:ascii="Arial Narrow" w:hAnsi="Arial Narrow"/>
          <w:i/>
          <w:iCs/>
        </w:rPr>
        <w:t xml:space="preserve">Il male politico. La riflessione sul </w:t>
      </w:r>
      <w:r>
        <w:rPr>
          <w:rFonts w:ascii="Arial Narrow" w:hAnsi="Arial Narrow"/>
          <w:i/>
          <w:iCs/>
        </w:rPr>
        <w:t>totalitarismo nella filosofia del Novecento</w:t>
      </w:r>
      <w:r>
        <w:rPr>
          <w:rFonts w:ascii="Arial Narrow" w:hAnsi="Arial Narrow"/>
        </w:rPr>
        <w:t xml:space="preserve">, a cura di R. GATTI, Roma, </w:t>
      </w:r>
      <w:proofErr w:type="spellStart"/>
      <w:r>
        <w:rPr>
          <w:rFonts w:ascii="Arial Narrow" w:hAnsi="Arial Narrow"/>
        </w:rPr>
        <w:t>Citt</w:t>
      </w:r>
      <w:proofErr w:type="spellEnd"/>
      <w:r>
        <w:rPr>
          <w:rFonts w:ascii="Arial Narrow" w:hAnsi="Arial Narrow"/>
          <w:lang w:val="fr-FR"/>
        </w:rPr>
        <w:t xml:space="preserve">à </w:t>
      </w:r>
      <w:r>
        <w:rPr>
          <w:rFonts w:ascii="Arial Narrow" w:hAnsi="Arial Narrow"/>
        </w:rPr>
        <w:t>Nuova, 2000.</w:t>
      </w:r>
    </w:p>
    <w:p w14:paraId="692BC8AC" w14:textId="77777777" w:rsidR="00E542FF" w:rsidRDefault="00E542FF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4FBE6997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IZZO, F.,</w:t>
      </w:r>
      <w:r>
        <w:rPr>
          <w:rStyle w:val="None"/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  <w:i/>
          <w:iCs/>
        </w:rPr>
        <w:t xml:space="preserve">Introduzione ad Adriano </w:t>
      </w:r>
      <w:proofErr w:type="spellStart"/>
      <w:r>
        <w:rPr>
          <w:rStyle w:val="None"/>
          <w:rFonts w:ascii="Arial Narrow" w:hAnsi="Arial Narrow"/>
          <w:i/>
          <w:iCs/>
        </w:rPr>
        <w:t>Tilgher</w:t>
      </w:r>
      <w:proofErr w:type="spellEnd"/>
      <w:r>
        <w:rPr>
          <w:rStyle w:val="None"/>
          <w:rFonts w:ascii="Arial Narrow" w:hAnsi="Arial Narrow"/>
          <w:lang w:val="pt-PT"/>
        </w:rPr>
        <w:t xml:space="preserve">, </w:t>
      </w:r>
      <w:proofErr w:type="spellStart"/>
      <w:r>
        <w:rPr>
          <w:rStyle w:val="None"/>
          <w:rFonts w:ascii="Arial Narrow" w:hAnsi="Arial Narrow"/>
          <w:lang w:val="pt-PT"/>
        </w:rPr>
        <w:t>Seam</w:t>
      </w:r>
      <w:proofErr w:type="spellEnd"/>
      <w:r>
        <w:rPr>
          <w:rStyle w:val="None"/>
          <w:rFonts w:ascii="Arial Narrow" w:hAnsi="Arial Narrow"/>
          <w:lang w:val="pt-PT"/>
        </w:rPr>
        <w:t>, Roma 2000, passim.</w:t>
      </w:r>
    </w:p>
    <w:p w14:paraId="56E5B067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44AD447F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LOSURDO, </w:t>
      </w:r>
      <w:proofErr w:type="spellStart"/>
      <w:proofErr w:type="gramStart"/>
      <w:r>
        <w:rPr>
          <w:rStyle w:val="None"/>
          <w:rFonts w:ascii="Arial Narrow" w:hAnsi="Arial Narrow"/>
        </w:rPr>
        <w:t>D.,</w:t>
      </w:r>
      <w:r>
        <w:rPr>
          <w:rStyle w:val="None"/>
          <w:rFonts w:ascii="Arial Narrow" w:hAnsi="Arial Narrow"/>
          <w:i/>
          <w:iCs/>
        </w:rPr>
        <w:t>Ganz</w:t>
      </w:r>
      <w:proofErr w:type="spellEnd"/>
      <w:proofErr w:type="gramEnd"/>
      <w:r>
        <w:rPr>
          <w:rStyle w:val="None"/>
          <w:rFonts w:ascii="Arial Narrow" w:hAnsi="Arial Narrow"/>
          <w:i/>
          <w:iCs/>
        </w:rPr>
        <w:t>, Mancini, Del Noce</w:t>
      </w:r>
      <w:r>
        <w:rPr>
          <w:rStyle w:val="None"/>
          <w:rFonts w:ascii="Arial Narrow" w:hAnsi="Arial Narrow"/>
        </w:rPr>
        <w:t xml:space="preserve">, in G. CRINELLA (a cura di), </w:t>
      </w:r>
      <w:r>
        <w:rPr>
          <w:rStyle w:val="None"/>
          <w:rFonts w:ascii="Arial Narrow" w:hAnsi="Arial Narrow"/>
          <w:i/>
          <w:iCs/>
        </w:rPr>
        <w:t>Italo Mancini, Dalla teoresi cl</w:t>
      </w:r>
      <w:r>
        <w:rPr>
          <w:rStyle w:val="None"/>
          <w:rFonts w:ascii="Arial Narrow" w:hAnsi="Arial Narrow"/>
          <w:i/>
          <w:iCs/>
        </w:rPr>
        <w:t xml:space="preserve">assica alla </w:t>
      </w:r>
      <w:proofErr w:type="spellStart"/>
      <w:r>
        <w:rPr>
          <w:rStyle w:val="None"/>
          <w:rFonts w:ascii="Arial Narrow" w:hAnsi="Arial Narrow"/>
          <w:i/>
          <w:iCs/>
        </w:rPr>
        <w:t>modernit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come problema</w:t>
      </w:r>
      <w:r>
        <w:rPr>
          <w:rStyle w:val="None"/>
          <w:rFonts w:ascii="Arial Narrow" w:hAnsi="Arial Narrow"/>
        </w:rPr>
        <w:t xml:space="preserve">, </w:t>
      </w:r>
      <w:proofErr w:type="spellStart"/>
      <w:r>
        <w:rPr>
          <w:rStyle w:val="None"/>
          <w:rFonts w:ascii="Arial Narrow" w:hAnsi="Arial Narrow"/>
        </w:rPr>
        <w:t>Studium</w:t>
      </w:r>
      <w:proofErr w:type="spellEnd"/>
      <w:r>
        <w:rPr>
          <w:rStyle w:val="None"/>
          <w:rFonts w:ascii="Arial Narrow" w:hAnsi="Arial Narrow"/>
        </w:rPr>
        <w:t>, Roma 2000.</w:t>
      </w:r>
    </w:p>
    <w:p w14:paraId="46299740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449C474B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MUCCI S. I., </w:t>
      </w:r>
      <w:proofErr w:type="spellStart"/>
      <w:proofErr w:type="gramStart"/>
      <w:r>
        <w:rPr>
          <w:rStyle w:val="None"/>
          <w:rFonts w:ascii="Arial Narrow" w:hAnsi="Arial Narrow"/>
        </w:rPr>
        <w:t>G.</w:t>
      </w:r>
      <w:r>
        <w:rPr>
          <w:rStyle w:val="None"/>
          <w:rFonts w:ascii="Arial Narrow" w:hAnsi="Arial Narrow"/>
          <w:i/>
          <w:iCs/>
        </w:rPr>
        <w:t>La</w:t>
      </w:r>
      <w:proofErr w:type="spellEnd"/>
      <w:proofErr w:type="gramEnd"/>
      <w:r>
        <w:rPr>
          <w:rStyle w:val="None"/>
          <w:rFonts w:ascii="Arial Narrow" w:hAnsi="Arial Narrow"/>
          <w:i/>
          <w:iCs/>
        </w:rPr>
        <w:t xml:space="preserve"> tecnica prender</w:t>
      </w:r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il posto del Dio biblico?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proofErr w:type="spellStart"/>
      <w:r>
        <w:rPr>
          <w:rStyle w:val="None"/>
          <w:rFonts w:ascii="Arial Narrow" w:hAnsi="Arial Narrow"/>
        </w:rPr>
        <w:t>Civilt</w:t>
      </w:r>
      <w:proofErr w:type="spellEnd"/>
      <w:r>
        <w:rPr>
          <w:rStyle w:val="None"/>
          <w:rFonts w:ascii="Arial Narrow" w:hAnsi="Arial Narrow"/>
          <w:lang w:val="fr-FR"/>
        </w:rPr>
        <w:t xml:space="preserve">à </w:t>
      </w:r>
      <w:r>
        <w:rPr>
          <w:rStyle w:val="None"/>
          <w:rFonts w:ascii="Arial Narrow" w:hAnsi="Arial Narrow"/>
        </w:rPr>
        <w:t>cattolica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>, a. 151, n. 3605, 2 settembre 2000, pp. 351-361.</w:t>
      </w:r>
    </w:p>
    <w:p w14:paraId="3A67E84E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3F47CCEE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408DA313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14B5D6DD" w14:textId="77777777" w:rsidR="00E542FF" w:rsidRDefault="008A3344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  <w:r>
        <w:rPr>
          <w:rStyle w:val="None"/>
          <w:rFonts w:ascii="AppleMyungjo" w:hAnsi="AppleMyungjo"/>
          <w:color w:val="941100"/>
          <w:sz w:val="28"/>
          <w:szCs w:val="28"/>
        </w:rPr>
        <w:t>▣▣▣▣▣▣</w:t>
      </w:r>
    </w:p>
    <w:p w14:paraId="1F00904A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</w:rPr>
      </w:pPr>
    </w:p>
    <w:p w14:paraId="73AC1C9B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2CD24937" w14:textId="77777777" w:rsidR="00E542FF" w:rsidRDefault="00E542FF">
      <w:pPr>
        <w:pStyle w:val="Modulovuoto"/>
        <w:ind w:right="314"/>
        <w:jc w:val="center"/>
        <w:rPr>
          <w:rStyle w:val="None"/>
          <w:rFonts w:ascii="Bookman Old Style" w:eastAsia="Bookman Old Style" w:hAnsi="Bookman Old Style" w:cs="Bookman Old Style"/>
          <w:color w:val="FF2600"/>
          <w:sz w:val="28"/>
          <w:szCs w:val="28"/>
        </w:rPr>
      </w:pPr>
    </w:p>
    <w:p w14:paraId="1A4F93D5" w14:textId="77777777" w:rsidR="00E542FF" w:rsidRDefault="008A3344">
      <w:pPr>
        <w:pStyle w:val="Modulovuo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MUST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È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,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M.,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Franco Rodano. </w:t>
      </w:r>
      <w:proofErr w:type="spellStart"/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</w:rPr>
        <w:t>Laicit</w:t>
      </w:r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  <w:lang w:val="fr-FR"/>
        </w:rPr>
        <w:t>à</w:t>
      </w:r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, </w:t>
      </w:r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</w:rPr>
        <w:t>democrazia</w:t>
      </w:r>
      <w:proofErr w:type="spellEnd"/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, </w:t>
      </w:r>
      <w:proofErr w:type="spellStart"/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</w:rPr>
        <w:t>societ</w:t>
      </w:r>
      <w:proofErr w:type="spellEnd"/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  <w:lang w:val="fr-FR"/>
        </w:rPr>
        <w:t xml:space="preserve">à </w:t>
      </w:r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</w:rPr>
        <w:t>del superfluo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 xml:space="preserve"> Roma,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 xml:space="preserve"> Edizioni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 xml:space="preserve"> </w:t>
      </w:r>
      <w:proofErr w:type="spellStart"/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Studium</w:t>
      </w:r>
      <w:proofErr w:type="spellEnd"/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,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 xml:space="preserve"> 2000. Un volume di 216 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pagine.</w:t>
      </w:r>
    </w:p>
    <w:p w14:paraId="79E7057A" w14:textId="77777777" w:rsidR="00E542FF" w:rsidRDefault="00E542FF">
      <w:pPr>
        <w:pStyle w:val="Modulovuo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2ECA14E1" w14:textId="77777777" w:rsidR="00E542FF" w:rsidRDefault="00E542FF">
      <w:pPr>
        <w:pStyle w:val="Modulovuo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198FC373" w14:textId="77777777" w:rsidR="00E542FF" w:rsidRDefault="00E542FF">
      <w:pPr>
        <w:pStyle w:val="Modulovuo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3B49BFBC" w14:textId="77777777" w:rsidR="00E542FF" w:rsidRDefault="00E542FF">
      <w:pPr>
        <w:pStyle w:val="Modulovuo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174D688A" w14:textId="77777777" w:rsidR="00E542FF" w:rsidRDefault="00E542FF">
      <w:pPr>
        <w:pStyle w:val="Modulovuo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0FB0366D" w14:textId="77777777" w:rsidR="00E542FF" w:rsidRDefault="00E542FF">
      <w:pPr>
        <w:pStyle w:val="Modulovuo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7624A13A" w14:textId="77777777" w:rsidR="00E542FF" w:rsidRDefault="008A3344">
      <w:pPr>
        <w:pStyle w:val="Modulovuo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009192"/>
          <w:sz w:val="28"/>
          <w:szCs w:val="28"/>
        </w:rPr>
      </w:pPr>
      <w:r>
        <w:rPr>
          <w:rStyle w:val="None"/>
          <w:rFonts w:ascii="Bookman Old Style" w:hAnsi="Bookman Old Style"/>
          <w:b/>
          <w:bCs/>
          <w:color w:val="009192"/>
          <w:sz w:val="28"/>
          <w:szCs w:val="28"/>
        </w:rPr>
        <w:t>******</w:t>
      </w:r>
    </w:p>
    <w:p w14:paraId="764A1FA9" w14:textId="77777777" w:rsidR="00E542FF" w:rsidRDefault="00E542FF">
      <w:pPr>
        <w:pStyle w:val="Modulovuo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009192"/>
          <w:sz w:val="28"/>
          <w:szCs w:val="28"/>
        </w:rPr>
      </w:pPr>
    </w:p>
    <w:p w14:paraId="14AD7E53" w14:textId="77777777" w:rsidR="00E542FF" w:rsidRDefault="00E542FF">
      <w:pPr>
        <w:pStyle w:val="Modulovuo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009192"/>
          <w:sz w:val="28"/>
          <w:szCs w:val="28"/>
        </w:rPr>
      </w:pPr>
    </w:p>
    <w:p w14:paraId="5ED3E73B" w14:textId="77777777" w:rsidR="00E542FF" w:rsidRDefault="00E542FF">
      <w:pPr>
        <w:pStyle w:val="Modulovuo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14:paraId="025A9B4D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  <w:b/>
          <w:bCs/>
          <w:sz w:val="28"/>
          <w:szCs w:val="28"/>
        </w:rPr>
      </w:pPr>
    </w:p>
    <w:p w14:paraId="69049CC8" w14:textId="77777777" w:rsidR="00E542FF" w:rsidRDefault="00E542FF">
      <w:pPr>
        <w:pStyle w:val="Corpo"/>
        <w:spacing w:line="288" w:lineRule="auto"/>
        <w:jc w:val="both"/>
        <w:rPr>
          <w:rStyle w:val="None"/>
          <w:rFonts w:ascii="Arial Unicode MS" w:hAnsi="Arial Unicode MS"/>
          <w:color w:val="020000"/>
        </w:rPr>
      </w:pPr>
    </w:p>
    <w:p w14:paraId="70FF8D41" w14:textId="77777777" w:rsidR="00E542FF" w:rsidRDefault="008A3344">
      <w:pPr>
        <w:pStyle w:val="Corpo"/>
        <w:spacing w:line="288" w:lineRule="auto"/>
        <w:jc w:val="both"/>
        <w:rPr>
          <w:rStyle w:val="None"/>
          <w:rFonts w:ascii="Bookman Old Style" w:eastAsia="Bookman Old Style" w:hAnsi="Bookman Old Style" w:cs="Bookman Old Style"/>
          <w:color w:val="FF2600"/>
        </w:rPr>
      </w:pPr>
      <w:proofErr w:type="gramStart"/>
      <w:r>
        <w:rPr>
          <w:rStyle w:val="None"/>
          <w:rFonts w:ascii="Arial Unicode MS" w:hAnsi="Arial Unicode MS"/>
          <w:color w:val="020000"/>
        </w:rPr>
        <w:lastRenderedPageBreak/>
        <w:t>[ p.</w:t>
      </w:r>
      <w:proofErr w:type="gramEnd"/>
      <w:r>
        <w:rPr>
          <w:rStyle w:val="None"/>
          <w:rFonts w:ascii="Arial Unicode MS" w:hAnsi="Arial Unicode MS"/>
          <w:color w:val="020000"/>
        </w:rPr>
        <w:t xml:space="preserve"> </w:t>
      </w:r>
      <w:r>
        <w:rPr>
          <w:rFonts w:ascii="Arial Unicode MS" w:hAnsi="Arial Unicode MS"/>
          <w:color w:val="212121"/>
          <w:sz w:val="28"/>
          <w:szCs w:val="28"/>
        </w:rPr>
        <w:t xml:space="preserve">11 </w:t>
      </w:r>
      <w:r>
        <w:rPr>
          <w:rFonts w:ascii="Arial Unicode MS" w:hAnsi="Arial Unicode MS"/>
          <w:color w:val="212121"/>
          <w:sz w:val="28"/>
          <w:szCs w:val="28"/>
        </w:rPr>
        <w:t>☛</w:t>
      </w:r>
      <w:r>
        <w:rPr>
          <w:rFonts w:ascii="Arial Unicode MS" w:hAnsi="Arial Unicode MS"/>
          <w:color w:val="212121"/>
          <w:sz w:val="28"/>
          <w:szCs w:val="28"/>
        </w:rPr>
        <w:t xml:space="preserve"> </w:t>
      </w:r>
      <w:r>
        <w:rPr>
          <w:rStyle w:val="None"/>
          <w:rFonts w:ascii="Arial Unicode MS" w:hAnsi="Arial Unicode MS"/>
          <w:color w:val="020000"/>
        </w:rPr>
        <w:t xml:space="preserve">] </w:t>
      </w:r>
      <w:r>
        <w:rPr>
          <w:rStyle w:val="None"/>
          <w:rFonts w:ascii="Bookman Old Style" w:hAnsi="Bookman Old Style"/>
          <w:color w:val="020000"/>
        </w:rPr>
        <w:t>“</w:t>
      </w:r>
      <w:r>
        <w:rPr>
          <w:rStyle w:val="None"/>
          <w:rFonts w:ascii="Bookman Old Style" w:hAnsi="Bookman Old Style"/>
          <w:color w:val="020000"/>
        </w:rPr>
        <w:t xml:space="preserve">Dopo le prime esperienze nella congregazione mariana della </w:t>
      </w:r>
      <w:r>
        <w:rPr>
          <w:rFonts w:ascii="Arial Unicode MS" w:hAnsi="Arial Unicode MS"/>
          <w:color w:val="212121"/>
        </w:rPr>
        <w:t>≪</w:t>
      </w:r>
      <w:r>
        <w:rPr>
          <w:rFonts w:ascii="Bookman Old Style" w:hAnsi="Bookman Old Style"/>
          <w:color w:val="212121"/>
        </w:rPr>
        <w:t>Scaletta</w:t>
      </w:r>
      <w:r>
        <w:rPr>
          <w:rFonts w:ascii="Arial Unicode MS" w:hAnsi="Arial Unicode MS"/>
          <w:color w:val="212121"/>
        </w:rPr>
        <w:t>≫</w:t>
      </w:r>
      <w:r>
        <w:rPr>
          <w:rFonts w:ascii="Bookman Old Style" w:hAnsi="Bookman Old Style"/>
          <w:color w:val="212121"/>
        </w:rPr>
        <w:t xml:space="preserve"> e al liceo classico Visconti, Franco Rodano si trov</w:t>
      </w:r>
      <w:r>
        <w:rPr>
          <w:rFonts w:ascii="Bookman Old Style" w:hAnsi="Bookman Old Style"/>
          <w:color w:val="212121"/>
        </w:rPr>
        <w:t>ò</w:t>
      </w:r>
      <w:r>
        <w:rPr>
          <w:rFonts w:ascii="Bookman Old Style" w:hAnsi="Bookman Old Style"/>
          <w:color w:val="212121"/>
        </w:rPr>
        <w:t xml:space="preserve">, nel 1941, ad animare la vita di un gruppo clandestino, il Partito cooperativista </w:t>
      </w:r>
      <w:proofErr w:type="spellStart"/>
      <w:r>
        <w:rPr>
          <w:rFonts w:ascii="Bookman Old Style" w:hAnsi="Bookman Old Style"/>
          <w:color w:val="212121"/>
        </w:rPr>
        <w:t>sinarchico</w:t>
      </w:r>
      <w:proofErr w:type="spellEnd"/>
      <w:r>
        <w:rPr>
          <w:rFonts w:ascii="Bookman Old Style" w:eastAsia="Bookman Old Style" w:hAnsi="Bookman Old Style" w:cs="Bookman Old Style"/>
          <w:color w:val="212121"/>
          <w:vertAlign w:val="superscript"/>
        </w:rPr>
        <w:footnoteReference w:id="2"/>
      </w:r>
      <w:r>
        <w:rPr>
          <w:rFonts w:ascii="Bookman Old Style" w:hAnsi="Bookman Old Style"/>
          <w:color w:val="212121"/>
        </w:rPr>
        <w:t xml:space="preserve">. </w:t>
      </w:r>
    </w:p>
    <w:p w14:paraId="16DAFD56" w14:textId="77777777" w:rsidR="00E542FF" w:rsidRDefault="00E542FF">
      <w:pPr>
        <w:pStyle w:val="Modulovuoto"/>
        <w:ind w:right="314"/>
        <w:jc w:val="both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14:paraId="6A35967E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24DB6034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0F066B1C" w14:textId="77777777" w:rsidR="00E542FF" w:rsidRDefault="00E542FF">
      <w:pPr>
        <w:pStyle w:val="Modulovuoto"/>
        <w:ind w:right="314"/>
        <w:jc w:val="both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0447B7D7" w14:textId="77777777" w:rsidR="00E542FF" w:rsidRDefault="00E542FF">
      <w:pPr>
        <w:pStyle w:val="Modulovuoto"/>
        <w:ind w:right="314"/>
        <w:jc w:val="both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4E645C17" w14:textId="77777777" w:rsidR="00E542FF" w:rsidRDefault="008A3344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  <w:r>
        <w:rPr>
          <w:rStyle w:val="None"/>
          <w:rFonts w:ascii="AppleMyungjo" w:hAnsi="AppleMyungjo"/>
          <w:color w:val="00797A"/>
          <w:sz w:val="28"/>
          <w:szCs w:val="28"/>
        </w:rPr>
        <w:t>******</w:t>
      </w:r>
    </w:p>
    <w:p w14:paraId="7B2DC5E7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260E302C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095AC834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7ABF198D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10442BF0" w14:textId="77777777" w:rsidR="00E542FF" w:rsidRDefault="00E542FF">
      <w:pPr>
        <w:pStyle w:val="Modulovuoto"/>
        <w:ind w:right="314"/>
        <w:jc w:val="both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22565774" w14:textId="77777777" w:rsidR="00E542FF" w:rsidRDefault="008A3344">
      <w:pPr>
        <w:pStyle w:val="Modulovuoto"/>
        <w:spacing w:line="360" w:lineRule="auto"/>
        <w:ind w:right="314"/>
        <w:jc w:val="both"/>
        <w:rPr>
          <w:rStyle w:val="None"/>
          <w:rFonts w:ascii="Bookman Old Style" w:eastAsia="Bookman Old Style" w:hAnsi="Bookman Old Style" w:cs="Bookman Old Style"/>
          <w:color w:val="0096FF"/>
          <w:sz w:val="28"/>
          <w:szCs w:val="28"/>
        </w:rPr>
      </w:pPr>
      <w:r>
        <w:rPr>
          <w:rStyle w:val="None"/>
          <w:rFonts w:ascii="Bookman Old Style" w:hAnsi="Bookman Old Style"/>
          <w:sz w:val="28"/>
          <w:szCs w:val="28"/>
        </w:rPr>
        <w:t xml:space="preserve">[p. 23 </w:t>
      </w:r>
      <w:proofErr w:type="gramStart"/>
      <w:r>
        <w:rPr>
          <w:rFonts w:ascii="Arial Unicode MS" w:hAnsi="Arial Unicode MS"/>
          <w:color w:val="212121"/>
          <w:sz w:val="28"/>
          <w:szCs w:val="28"/>
        </w:rPr>
        <w:t>☛</w:t>
      </w:r>
      <w:r>
        <w:rPr>
          <w:rFonts w:ascii="Bookman Old Style" w:hAnsi="Bookman Old Style"/>
          <w:color w:val="212121"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sz w:val="28"/>
          <w:szCs w:val="28"/>
        </w:rPr>
        <w:t>]</w:t>
      </w:r>
      <w:proofErr w:type="gramEnd"/>
      <w:r>
        <w:rPr>
          <w:rStyle w:val="None"/>
          <w:rFonts w:ascii="Bookman Old Style" w:hAnsi="Bookman Old Style"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sz w:val="28"/>
          <w:szCs w:val="28"/>
        </w:rPr>
        <w:t>“</w:t>
      </w:r>
      <w:r>
        <w:rPr>
          <w:rStyle w:val="None"/>
          <w:rFonts w:ascii="Bookman Old Style" w:hAnsi="Bookman Old Style"/>
          <w:b/>
          <w:bCs/>
          <w:color w:val="0096FF"/>
          <w:sz w:val="28"/>
          <w:szCs w:val="28"/>
        </w:rPr>
        <w:t>Augusto Del Noce</w:t>
      </w:r>
      <w:r>
        <w:rPr>
          <w:rStyle w:val="None"/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sz w:val="28"/>
          <w:szCs w:val="28"/>
        </w:rPr>
        <w:t xml:space="preserve">ritenne che, con gli scritti pubblicati sulla </w:t>
      </w:r>
      <w:r>
        <w:rPr>
          <w:rFonts w:ascii="Arial Unicode MS" w:hAnsi="Arial Unicode MS"/>
          <w:sz w:val="28"/>
          <w:szCs w:val="28"/>
        </w:rPr>
        <w:t>≪</w:t>
      </w:r>
      <w:r>
        <w:rPr>
          <w:rFonts w:ascii="Bookman Old Style" w:hAnsi="Bookman Old Style"/>
          <w:sz w:val="28"/>
          <w:szCs w:val="28"/>
        </w:rPr>
        <w:t>Rivista trimestrale</w:t>
      </w:r>
      <w:r>
        <w:rPr>
          <w:rFonts w:ascii="Arial Unicode MS" w:hAnsi="Arial Unicode MS"/>
          <w:sz w:val="28"/>
          <w:szCs w:val="28"/>
        </w:rPr>
        <w:t>≫</w:t>
      </w:r>
      <w:r>
        <w:rPr>
          <w:rFonts w:ascii="Bookman Old Style" w:hAnsi="Bookman Old Style"/>
          <w:sz w:val="28"/>
          <w:szCs w:val="28"/>
        </w:rPr>
        <w:t xml:space="preserve"> fra il 1962 e il 1965 Rodano avesse concluso a formulazione del suo pensiero: </w:t>
      </w:r>
      <w:r>
        <w:rPr>
          <w:rFonts w:ascii="Arial Unicode MS" w:hAnsi="Arial Unicode MS"/>
          <w:sz w:val="28"/>
          <w:szCs w:val="28"/>
        </w:rPr>
        <w:t>≪</w:t>
      </w:r>
      <w:r>
        <w:rPr>
          <w:rFonts w:ascii="Bookman Old Style" w:hAnsi="Bookman Old Style"/>
          <w:sz w:val="28"/>
          <w:szCs w:val="28"/>
        </w:rPr>
        <w:t>I suoi scritti successivi - scrive Del Noce - altro non sono che 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 xml:space="preserve">esplicitazione di queste te4si in </w:t>
      </w:r>
      <w:r>
        <w:rPr>
          <w:rFonts w:ascii="Bookman Old Style" w:hAnsi="Bookman Old Style"/>
          <w:sz w:val="28"/>
          <w:szCs w:val="28"/>
        </w:rPr>
        <w:t>forma di giudizi etico-politici</w:t>
      </w:r>
      <w:r>
        <w:rPr>
          <w:rFonts w:ascii="Arial Unicode MS" w:hAnsi="Arial Unicode MS"/>
          <w:sz w:val="28"/>
          <w:szCs w:val="28"/>
        </w:rPr>
        <w:t>≫</w:t>
      </w:r>
      <w:r>
        <w:rPr>
          <w:rFonts w:ascii="Bookman Old Style" w:eastAsia="Bookman Old Style" w:hAnsi="Bookman Old Style" w:cs="Bookman Old Style"/>
          <w:b/>
          <w:bCs/>
          <w:color w:val="008F51"/>
          <w:sz w:val="28"/>
          <w:szCs w:val="28"/>
          <w:vertAlign w:val="superscript"/>
        </w:rPr>
        <w:footnoteReference w:id="3"/>
      </w:r>
      <w:r>
        <w:rPr>
          <w:rFonts w:ascii="Bookman Old Style" w:hAnsi="Bookman Old Style"/>
          <w:sz w:val="28"/>
          <w:szCs w:val="28"/>
        </w:rPr>
        <w:t xml:space="preserve">. Questa interpretazione </w:t>
      </w:r>
      <w:r>
        <w:rPr>
          <w:rFonts w:ascii="Bookman Old Style" w:hAnsi="Bookman Old Style"/>
          <w:sz w:val="28"/>
          <w:szCs w:val="28"/>
        </w:rPr>
        <w:t xml:space="preserve">è </w:t>
      </w:r>
      <w:r>
        <w:rPr>
          <w:rFonts w:ascii="Bookman Old Style" w:hAnsi="Bookman Old Style"/>
          <w:sz w:val="28"/>
          <w:szCs w:val="28"/>
        </w:rPr>
        <w:t>rimasta largamente condivisa, in un modo o nell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altro, fino a non molti anni fa: fin quando una pi</w:t>
      </w:r>
      <w:r>
        <w:rPr>
          <w:rFonts w:ascii="Bookman Old Style" w:hAnsi="Bookman Old Style"/>
          <w:sz w:val="28"/>
          <w:szCs w:val="28"/>
        </w:rPr>
        <w:t xml:space="preserve">ù </w:t>
      </w:r>
      <w:r>
        <w:rPr>
          <w:rFonts w:ascii="Bookman Old Style" w:hAnsi="Bookman Old Style"/>
          <w:sz w:val="28"/>
          <w:szCs w:val="28"/>
        </w:rPr>
        <w:t xml:space="preserve">attenta lettura di testi e documenti ha portato a riconoscere importanti </w:t>
      </w:r>
      <w:proofErr w:type="gramStart"/>
      <w:r>
        <w:rPr>
          <w:rFonts w:ascii="Bookman Old Style" w:hAnsi="Bookman Old Style"/>
          <w:sz w:val="28"/>
          <w:szCs w:val="28"/>
        </w:rPr>
        <w:t>discontinuit</w:t>
      </w:r>
      <w:r>
        <w:rPr>
          <w:rFonts w:ascii="Bookman Old Style" w:hAnsi="Bookman Old Style"/>
          <w:sz w:val="28"/>
          <w:szCs w:val="28"/>
        </w:rPr>
        <w:t xml:space="preserve">à  </w:t>
      </w:r>
      <w:r>
        <w:rPr>
          <w:rFonts w:ascii="Bookman Old Style" w:hAnsi="Bookman Old Style"/>
          <w:sz w:val="28"/>
          <w:szCs w:val="28"/>
        </w:rPr>
        <w:t>nel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lastRenderedPageBreak/>
        <w:t>per</w:t>
      </w:r>
      <w:r>
        <w:rPr>
          <w:rFonts w:ascii="Bookman Old Style" w:hAnsi="Bookman Old Style"/>
          <w:sz w:val="28"/>
          <w:szCs w:val="28"/>
        </w:rPr>
        <w:t xml:space="preserve">corso </w:t>
      </w:r>
      <w:proofErr w:type="spellStart"/>
      <w:r>
        <w:rPr>
          <w:rFonts w:ascii="Bookman Old Style" w:hAnsi="Bookman Old Style"/>
          <w:sz w:val="28"/>
          <w:szCs w:val="28"/>
        </w:rPr>
        <w:t>rodaniano</w:t>
      </w:r>
      <w:proofErr w:type="spellEnd"/>
      <w:r>
        <w:rPr>
          <w:rFonts w:ascii="Bookman Old Style" w:hAnsi="Bookman Old Style"/>
          <w:sz w:val="28"/>
          <w:szCs w:val="28"/>
        </w:rPr>
        <w:t>, destinate a rimettere in discussione il paradigma elaborato. all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 xml:space="preserve">inizio degli ani Sessanta, con i saggi </w:t>
      </w:r>
      <w:proofErr w:type="gramStart"/>
      <w:r>
        <w:rPr>
          <w:rFonts w:ascii="Bookman Old Style" w:hAnsi="Bookman Old Style"/>
          <w:sz w:val="28"/>
          <w:szCs w:val="28"/>
        </w:rPr>
        <w:t xml:space="preserve">su </w:t>
      </w:r>
      <w:r>
        <w:rPr>
          <w:rFonts w:ascii="Bookman Old Style" w:hAnsi="Bookman Old Style"/>
          <w:i/>
          <w:iCs/>
          <w:sz w:val="28"/>
          <w:szCs w:val="28"/>
        </w:rPr>
        <w:t xml:space="preserve"> Risorgimento</w:t>
      </w:r>
      <w:proofErr w:type="gramEnd"/>
      <w:r>
        <w:rPr>
          <w:rFonts w:ascii="Bookman Old Style" w:hAnsi="Bookman Old Style"/>
          <w:i/>
          <w:iCs/>
          <w:sz w:val="28"/>
          <w:szCs w:val="28"/>
        </w:rPr>
        <w:t xml:space="preserve"> e democrazia, </w:t>
      </w:r>
      <w:r>
        <w:rPr>
          <w:rFonts w:ascii="Bookman Old Style" w:hAnsi="Bookman Old Style"/>
          <w:sz w:val="28"/>
          <w:szCs w:val="28"/>
        </w:rPr>
        <w:t>sulla</w:t>
      </w:r>
      <w:r>
        <w:rPr>
          <w:rFonts w:ascii="Bookman Old Style" w:hAnsi="Bookman Old Style"/>
          <w:i/>
          <w:iCs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societ</w:t>
      </w:r>
      <w:r>
        <w:rPr>
          <w:rFonts w:ascii="Bookman Old Style" w:hAnsi="Bookman Old Style"/>
          <w:sz w:val="28"/>
          <w:szCs w:val="28"/>
        </w:rPr>
        <w:t xml:space="preserve">à </w:t>
      </w:r>
      <w:r>
        <w:rPr>
          <w:rFonts w:ascii="Bookman Old Style" w:hAnsi="Bookman Old Style"/>
          <w:sz w:val="28"/>
          <w:szCs w:val="28"/>
        </w:rPr>
        <w:t xml:space="preserve">opulenta, sul concetto di </w:t>
      </w:r>
      <w:proofErr w:type="spellStart"/>
      <w:r>
        <w:rPr>
          <w:rFonts w:ascii="Bookman Old Style" w:hAnsi="Bookman Old Style"/>
          <w:sz w:val="28"/>
          <w:szCs w:val="28"/>
        </w:rPr>
        <w:t>rivoluzione.In</w:t>
      </w:r>
      <w:proofErr w:type="spellEnd"/>
      <w:r>
        <w:rPr>
          <w:rFonts w:ascii="Bookman Old Style" w:hAnsi="Bookman Old Style"/>
          <w:sz w:val="28"/>
          <w:szCs w:val="28"/>
        </w:rPr>
        <w:t xml:space="preserve"> particolare, negli ultimi anni della sua riflessi</w:t>
      </w:r>
      <w:r>
        <w:rPr>
          <w:rFonts w:ascii="Bookman Old Style" w:hAnsi="Bookman Old Style"/>
          <w:sz w:val="28"/>
          <w:szCs w:val="28"/>
        </w:rPr>
        <w:t>oni i rapporti fra democrazia e capitalismo, la cui definizione comporta una revisione del precedente modello teorico, quello costruito attorno all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interpretazione della societ</w:t>
      </w:r>
      <w:r>
        <w:rPr>
          <w:rFonts w:ascii="Bookman Old Style" w:hAnsi="Bookman Old Style"/>
          <w:sz w:val="28"/>
          <w:szCs w:val="28"/>
        </w:rPr>
        <w:t xml:space="preserve">à </w:t>
      </w:r>
      <w:r>
        <w:rPr>
          <w:rFonts w:ascii="Bookman Old Style" w:hAnsi="Bookman Old Style"/>
          <w:sz w:val="28"/>
          <w:szCs w:val="28"/>
        </w:rPr>
        <w:t>opulenta.</w:t>
      </w:r>
      <w:r>
        <w:rPr>
          <w:rFonts w:ascii="Bookman Old Style" w:hAnsi="Bookman Old Style"/>
          <w:sz w:val="28"/>
          <w:szCs w:val="28"/>
        </w:rPr>
        <w:t xml:space="preserve">” </w:t>
      </w:r>
    </w:p>
    <w:p w14:paraId="6565B8A2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0A69013C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7961213A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sz w:val="28"/>
          <w:szCs w:val="28"/>
        </w:rPr>
      </w:pPr>
    </w:p>
    <w:p w14:paraId="1E44A462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4A63163F" w14:textId="77777777" w:rsidR="00E542FF" w:rsidRDefault="008A3344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  <w:r>
        <w:rPr>
          <w:rStyle w:val="None"/>
          <w:rFonts w:ascii="AppleMyungjo" w:hAnsi="AppleMyungjo"/>
          <w:color w:val="00797A"/>
          <w:sz w:val="28"/>
          <w:szCs w:val="28"/>
        </w:rPr>
        <w:t>******</w:t>
      </w:r>
    </w:p>
    <w:p w14:paraId="56595623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3C4A6218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0CA20358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3E670B87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12321B9A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2759A974" w14:textId="77777777" w:rsidR="00E542FF" w:rsidRDefault="008A3344">
      <w:pPr>
        <w:pStyle w:val="Modulovuoto"/>
        <w:spacing w:line="360" w:lineRule="auto"/>
        <w:ind w:right="314"/>
        <w:jc w:val="both"/>
        <w:rPr>
          <w:rStyle w:val="None"/>
          <w:rFonts w:ascii="Bookman Old Style" w:eastAsia="Bookman Old Style" w:hAnsi="Bookman Old Style" w:cs="Bookman Old Style"/>
          <w:sz w:val="28"/>
          <w:szCs w:val="28"/>
        </w:rPr>
      </w:pPr>
      <w:r>
        <w:rPr>
          <w:rStyle w:val="None"/>
          <w:rFonts w:ascii="Bookman Old Style" w:hAnsi="Bookman Old Style"/>
          <w:sz w:val="28"/>
          <w:szCs w:val="28"/>
        </w:rPr>
        <w:t xml:space="preserve">[pp. 23-24 </w:t>
      </w:r>
      <w:proofErr w:type="gramStart"/>
      <w:r>
        <w:rPr>
          <w:rFonts w:ascii="Arial Unicode MS" w:hAnsi="Arial Unicode MS"/>
          <w:color w:val="212121"/>
          <w:sz w:val="28"/>
          <w:szCs w:val="28"/>
        </w:rPr>
        <w:t>☛</w:t>
      </w:r>
      <w:r>
        <w:rPr>
          <w:rFonts w:ascii="Bookman Old Style" w:hAnsi="Bookman Old Style"/>
          <w:color w:val="212121"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sz w:val="28"/>
          <w:szCs w:val="28"/>
        </w:rPr>
        <w:t>]</w:t>
      </w:r>
      <w:proofErr w:type="gramEnd"/>
      <w:r>
        <w:rPr>
          <w:rStyle w:val="None"/>
          <w:rFonts w:ascii="Bookman Old Style" w:hAnsi="Bookman Old Style"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sz w:val="28"/>
          <w:szCs w:val="28"/>
        </w:rPr>
        <w:t xml:space="preserve">“… </w:t>
      </w:r>
      <w:r>
        <w:rPr>
          <w:rStyle w:val="None"/>
          <w:rFonts w:ascii="Bookman Old Style" w:hAnsi="Bookman Old Style"/>
          <w:sz w:val="28"/>
          <w:szCs w:val="28"/>
        </w:rPr>
        <w:t xml:space="preserve">il rapporto fra opulenza e mondo morale </w:t>
      </w:r>
      <w:r>
        <w:rPr>
          <w:rStyle w:val="None"/>
          <w:rFonts w:ascii="Bookman Old Style" w:hAnsi="Bookman Old Style"/>
          <w:sz w:val="28"/>
          <w:szCs w:val="28"/>
        </w:rPr>
        <w:t xml:space="preserve">è </w:t>
      </w:r>
      <w:r>
        <w:rPr>
          <w:rStyle w:val="None"/>
          <w:rFonts w:ascii="Bookman Old Style" w:hAnsi="Bookman Old Style"/>
          <w:sz w:val="28"/>
          <w:szCs w:val="28"/>
        </w:rPr>
        <w:t>affrontato da Rodano in maniera alquanto peculiare. Rodano riconosce che la societ</w:t>
      </w:r>
      <w:r>
        <w:rPr>
          <w:rStyle w:val="None"/>
          <w:rFonts w:ascii="Bookman Old Style" w:hAnsi="Bookman Old Style"/>
          <w:sz w:val="28"/>
          <w:szCs w:val="28"/>
        </w:rPr>
        <w:t xml:space="preserve">à </w:t>
      </w:r>
    </w:p>
    <w:p w14:paraId="35C69E0F" w14:textId="77777777" w:rsidR="00E542FF" w:rsidRDefault="00E542FF">
      <w:pPr>
        <w:pStyle w:val="Modulovuoto"/>
        <w:spacing w:line="360" w:lineRule="auto"/>
        <w:ind w:right="314"/>
        <w:jc w:val="both"/>
        <w:rPr>
          <w:rStyle w:val="None"/>
          <w:rFonts w:ascii="Bookman Old Style" w:eastAsia="Bookman Old Style" w:hAnsi="Bookman Old Style" w:cs="Bookman Old Style"/>
          <w:sz w:val="28"/>
          <w:szCs w:val="28"/>
        </w:rPr>
      </w:pPr>
    </w:p>
    <w:p w14:paraId="1FAA73E7" w14:textId="77777777" w:rsidR="00E542FF" w:rsidRDefault="008A3344">
      <w:pPr>
        <w:pStyle w:val="Modulovuoto"/>
        <w:spacing w:line="360" w:lineRule="auto"/>
        <w:ind w:right="314"/>
        <w:jc w:val="both"/>
        <w:rPr>
          <w:rStyle w:val="None"/>
          <w:rFonts w:ascii="Bookman Old Style" w:eastAsia="Bookman Old Style" w:hAnsi="Bookman Old Style" w:cs="Bookman Old Style"/>
          <w:color w:val="0096FF"/>
          <w:sz w:val="28"/>
          <w:szCs w:val="28"/>
        </w:rPr>
      </w:pPr>
      <w:r>
        <w:rPr>
          <w:rStyle w:val="None"/>
          <w:rFonts w:ascii="Bookman Old Style" w:hAnsi="Bookman Old Style"/>
          <w:sz w:val="28"/>
          <w:szCs w:val="28"/>
        </w:rPr>
        <w:t>opulenta genera un vuoto di valori pressoch</w:t>
      </w:r>
      <w:r>
        <w:rPr>
          <w:rStyle w:val="None"/>
          <w:rFonts w:ascii="Bookman Old Style" w:hAnsi="Bookman Old Style"/>
          <w:sz w:val="28"/>
          <w:szCs w:val="28"/>
        </w:rPr>
        <w:t xml:space="preserve">é </w:t>
      </w:r>
      <w:r>
        <w:rPr>
          <w:rStyle w:val="None"/>
          <w:rFonts w:ascii="Bookman Old Style" w:hAnsi="Bookman Old Style"/>
          <w:sz w:val="28"/>
          <w:szCs w:val="28"/>
        </w:rPr>
        <w:t>assoluto, ma non per questo assume la difesa dell</w:t>
      </w:r>
      <w:r>
        <w:rPr>
          <w:rStyle w:val="None"/>
          <w:rFonts w:ascii="Bookman Old Style" w:hAnsi="Bookman Old Style"/>
          <w:sz w:val="28"/>
          <w:szCs w:val="28"/>
        </w:rPr>
        <w:t>’</w:t>
      </w:r>
      <w:r>
        <w:rPr>
          <w:rStyle w:val="None"/>
          <w:rFonts w:ascii="Bookman Old Style" w:hAnsi="Bookman Old Style"/>
          <w:sz w:val="28"/>
          <w:szCs w:val="28"/>
        </w:rPr>
        <w:t xml:space="preserve">etica tradizionale. A differenza </w:t>
      </w:r>
      <w:r>
        <w:rPr>
          <w:rStyle w:val="None"/>
          <w:rFonts w:ascii="Bookman Old Style" w:hAnsi="Bookman Old Style"/>
          <w:sz w:val="28"/>
          <w:szCs w:val="28"/>
        </w:rPr>
        <w:t xml:space="preserve">di </w:t>
      </w:r>
      <w:r>
        <w:rPr>
          <w:rStyle w:val="None"/>
          <w:rFonts w:ascii="Bookman Old Style" w:hAnsi="Bookman Old Style"/>
          <w:b/>
          <w:bCs/>
          <w:color w:val="0096FF"/>
          <w:sz w:val="28"/>
          <w:szCs w:val="28"/>
        </w:rPr>
        <w:t>Del Noce</w:t>
      </w:r>
      <w:r>
        <w:rPr>
          <w:rStyle w:val="None"/>
          <w:rFonts w:ascii="Bookman Old Style" w:hAnsi="Bookman Old Style"/>
          <w:sz w:val="28"/>
          <w:szCs w:val="28"/>
        </w:rPr>
        <w:t>, che negli stessi anni perveniva a una riabilitazione dell</w:t>
      </w:r>
      <w:r>
        <w:rPr>
          <w:rStyle w:val="None"/>
          <w:rFonts w:ascii="Bookman Old Style" w:hAnsi="Bookman Old Style"/>
          <w:sz w:val="28"/>
          <w:szCs w:val="28"/>
        </w:rPr>
        <w:t>’</w:t>
      </w:r>
      <w:r>
        <w:rPr>
          <w:rStyle w:val="None"/>
          <w:rFonts w:ascii="Bookman Old Style" w:hAnsi="Bookman Old Style"/>
          <w:sz w:val="28"/>
          <w:szCs w:val="28"/>
        </w:rPr>
        <w:t xml:space="preserve">ontologia e della dottrina [p. 24 </w:t>
      </w:r>
      <w:proofErr w:type="gramStart"/>
      <w:r>
        <w:rPr>
          <w:rStyle w:val="None"/>
          <w:rFonts w:ascii="Bookman Old Style" w:hAnsi="Bookman Old Style"/>
          <w:sz w:val="28"/>
          <w:szCs w:val="28"/>
        </w:rPr>
        <w:t xml:space="preserve">→ </w:t>
      </w:r>
      <w:r>
        <w:rPr>
          <w:rStyle w:val="None"/>
          <w:rFonts w:ascii="Bookman Old Style" w:hAnsi="Bookman Old Style"/>
          <w:sz w:val="28"/>
          <w:szCs w:val="28"/>
        </w:rPr>
        <w:t>]</w:t>
      </w:r>
      <w:proofErr w:type="gramEnd"/>
      <w:r>
        <w:rPr>
          <w:rStyle w:val="None"/>
          <w:rFonts w:ascii="Bookman Old Style" w:hAnsi="Bookman Old Style"/>
          <w:sz w:val="28"/>
          <w:szCs w:val="28"/>
        </w:rPr>
        <w:t xml:space="preserve"> della </w:t>
      </w:r>
      <w:r>
        <w:rPr>
          <w:rFonts w:ascii="Arial Unicode MS" w:hAnsi="Arial Unicode MS"/>
          <w:sz w:val="28"/>
          <w:szCs w:val="28"/>
        </w:rPr>
        <w:t>≪</w:t>
      </w:r>
      <w:r>
        <w:rPr>
          <w:rFonts w:ascii="Bookman Old Style" w:hAnsi="Bookman Old Style"/>
          <w:sz w:val="28"/>
          <w:szCs w:val="28"/>
        </w:rPr>
        <w:t>partecipazione</w:t>
      </w:r>
      <w:r>
        <w:rPr>
          <w:rFonts w:ascii="Arial Unicode MS" w:hAnsi="Arial Unicode MS"/>
          <w:sz w:val="28"/>
          <w:szCs w:val="28"/>
        </w:rPr>
        <w:t>≫</w:t>
      </w:r>
      <w:r>
        <w:rPr>
          <w:rFonts w:ascii="Bookman Old Style" w:hAnsi="Bookman Old Style"/>
          <w:sz w:val="28"/>
          <w:szCs w:val="28"/>
        </w:rPr>
        <w:t xml:space="preserve">, Rodano respinge </w:t>
      </w:r>
      <w:r>
        <w:rPr>
          <w:rFonts w:ascii="Bookman Old Style" w:hAnsi="Bookman Old Style"/>
          <w:i/>
          <w:iCs/>
          <w:sz w:val="28"/>
          <w:szCs w:val="28"/>
        </w:rPr>
        <w:t xml:space="preserve">en </w:t>
      </w:r>
      <w:proofErr w:type="spellStart"/>
      <w:r>
        <w:rPr>
          <w:rFonts w:ascii="Bookman Old Style" w:hAnsi="Bookman Old Style"/>
          <w:i/>
          <w:iCs/>
          <w:sz w:val="28"/>
          <w:szCs w:val="28"/>
        </w:rPr>
        <w:t>bloc</w:t>
      </w:r>
      <w:proofErr w:type="spellEnd"/>
      <w:r>
        <w:rPr>
          <w:rFonts w:ascii="Bookman Old Style" w:hAnsi="Bookman Old Style"/>
          <w:sz w:val="28"/>
          <w:szCs w:val="28"/>
        </w:rPr>
        <w:t xml:space="preserve"> ogni discorso etico fondato sull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 xml:space="preserve">ontologia di derivazione </w:t>
      </w:r>
      <w:r>
        <w:rPr>
          <w:rFonts w:ascii="Bookman Old Style" w:hAnsi="Bookman Old Style"/>
          <w:sz w:val="28"/>
          <w:szCs w:val="28"/>
        </w:rPr>
        <w:t>platonico-agostiniana; anzi, proprio nell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ontologia classica egli scorge la radice del modello signorile e, in definitiva, dell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alienazione. D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altronde in questi scritti del 1962-65 egli respinge con altrettanta energia ogni prospettiva di relativismo etic</w:t>
      </w:r>
      <w:r>
        <w:rPr>
          <w:rFonts w:ascii="Bookman Old Style" w:hAnsi="Bookman Old Style"/>
          <w:sz w:val="28"/>
          <w:szCs w:val="28"/>
        </w:rPr>
        <w:t>o, ritenendo che la societ</w:t>
      </w:r>
      <w:r>
        <w:rPr>
          <w:rFonts w:ascii="Bookman Old Style" w:hAnsi="Bookman Old Style"/>
          <w:sz w:val="28"/>
          <w:szCs w:val="28"/>
        </w:rPr>
        <w:t xml:space="preserve">à </w:t>
      </w:r>
      <w:r>
        <w:rPr>
          <w:rFonts w:ascii="Bookman Old Style" w:hAnsi="Bookman Old Style"/>
          <w:sz w:val="28"/>
          <w:szCs w:val="28"/>
        </w:rPr>
        <w:t>civile debba comunque essere innervata da una morale comune, cio</w:t>
      </w:r>
      <w:r>
        <w:rPr>
          <w:rFonts w:ascii="Bookman Old Style" w:hAnsi="Bookman Old Style"/>
          <w:sz w:val="28"/>
          <w:szCs w:val="28"/>
        </w:rPr>
        <w:t xml:space="preserve">è </w:t>
      </w:r>
      <w:r>
        <w:rPr>
          <w:rFonts w:ascii="Bookman Old Style" w:hAnsi="Bookman Old Style"/>
          <w:sz w:val="28"/>
          <w:szCs w:val="28"/>
        </w:rPr>
        <w:t>da valori che 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uomo, autonomamente e nella sfera di natura, ricava dalla propria storia.</w:t>
      </w:r>
      <w:r>
        <w:rPr>
          <w:rFonts w:ascii="Bookman Old Style" w:hAnsi="Bookman Old Style"/>
          <w:sz w:val="28"/>
          <w:szCs w:val="28"/>
        </w:rPr>
        <w:t>”</w:t>
      </w:r>
    </w:p>
    <w:p w14:paraId="692D1F36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03134099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14A1E93A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227D2007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354281BD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5377F74A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3C56C499" w14:textId="77777777" w:rsidR="00E542FF" w:rsidRDefault="008A3344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  <w:r>
        <w:rPr>
          <w:rStyle w:val="None"/>
          <w:rFonts w:ascii="AppleMyungjo" w:hAnsi="AppleMyungjo"/>
          <w:color w:val="00797A"/>
          <w:sz w:val="28"/>
          <w:szCs w:val="28"/>
        </w:rPr>
        <w:t>******</w:t>
      </w:r>
    </w:p>
    <w:p w14:paraId="67C0FEF1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720149D3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367A2188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06653E3E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00797A"/>
          <w:sz w:val="28"/>
          <w:szCs w:val="28"/>
        </w:rPr>
      </w:pPr>
    </w:p>
    <w:p w14:paraId="75119036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3DD65098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61DE9D20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343EC086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666C9DBC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6FEC12F4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</w:p>
    <w:p w14:paraId="4EA01CCA" w14:textId="77777777" w:rsidR="00E542FF" w:rsidRDefault="008A3344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  <w:sz w:val="28"/>
          <w:szCs w:val="28"/>
        </w:rPr>
      </w:pPr>
      <w:r>
        <w:rPr>
          <w:rStyle w:val="None"/>
          <w:rFonts w:ascii="AppleMyungjo" w:hAnsi="AppleMyungjo"/>
          <w:color w:val="941100"/>
          <w:sz w:val="28"/>
          <w:szCs w:val="28"/>
        </w:rPr>
        <w:t>▣▣▣▣▣▣</w:t>
      </w:r>
    </w:p>
    <w:p w14:paraId="6F7D5EDA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</w:rPr>
      </w:pPr>
    </w:p>
    <w:p w14:paraId="37ACB97F" w14:textId="77777777" w:rsidR="00E542FF" w:rsidRDefault="00E542FF">
      <w:pPr>
        <w:pStyle w:val="Modulovuoto"/>
        <w:tabs>
          <w:tab w:val="left" w:pos="10766"/>
        </w:tabs>
        <w:jc w:val="center"/>
        <w:rPr>
          <w:rStyle w:val="None"/>
          <w:rFonts w:ascii="AppleMyungjo" w:eastAsia="AppleMyungjo" w:hAnsi="AppleMyungjo" w:cs="AppleMyungjo"/>
          <w:color w:val="941100"/>
        </w:rPr>
      </w:pPr>
    </w:p>
    <w:p w14:paraId="785510FA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</w:rPr>
      </w:pPr>
    </w:p>
    <w:p w14:paraId="727950D6" w14:textId="77777777" w:rsidR="00E542FF" w:rsidRDefault="00E542FF">
      <w:pPr>
        <w:pStyle w:val="Modulovuoto"/>
        <w:spacing w:line="288" w:lineRule="au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331F1210" w14:textId="77777777" w:rsidR="00E542FF" w:rsidRDefault="00E542FF">
      <w:pPr>
        <w:pStyle w:val="Modulovuoto"/>
        <w:spacing w:line="288" w:lineRule="au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</w:p>
    <w:p w14:paraId="4A04AE14" w14:textId="77777777" w:rsidR="00E542FF" w:rsidRDefault="008A3344">
      <w:pPr>
        <w:pStyle w:val="Modulovuoto"/>
        <w:spacing w:line="288" w:lineRule="auto"/>
        <w:ind w:right="314"/>
        <w:jc w:val="both"/>
        <w:rPr>
          <w:rStyle w:val="None"/>
          <w:rFonts w:ascii="Bookman Old Style" w:eastAsia="Bookman Old Style" w:hAnsi="Bookman Old Style" w:cs="Bookman Old Style"/>
          <w:b/>
          <w:bCs/>
          <w:color w:val="FF2600"/>
          <w:sz w:val="28"/>
          <w:szCs w:val="28"/>
        </w:rPr>
      </w:pP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MUST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È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, M.,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La scienza ideale. Filosofia e politica in Vincenzo </w:t>
      </w:r>
      <w:proofErr w:type="spellStart"/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</w:rPr>
        <w:t>Gioberti</w:t>
      </w:r>
      <w:proofErr w:type="spellEnd"/>
      <w:r>
        <w:rPr>
          <w:rStyle w:val="None"/>
          <w:rFonts w:ascii="Bookman Old Style" w:hAnsi="Bookman Old Style"/>
          <w:b/>
          <w:bCs/>
          <w:i/>
          <w:iCs/>
          <w:color w:val="FF2600"/>
          <w:sz w:val="28"/>
          <w:szCs w:val="28"/>
        </w:rPr>
        <w:t xml:space="preserve">, </w:t>
      </w:r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 xml:space="preserve">Soveria Mannelli, </w:t>
      </w:r>
      <w:proofErr w:type="spellStart"/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Rubbettino</w:t>
      </w:r>
      <w:proofErr w:type="spellEnd"/>
      <w:r>
        <w:rPr>
          <w:rStyle w:val="None"/>
          <w:rFonts w:ascii="Bookman Old Style" w:hAnsi="Bookman Old Style"/>
          <w:b/>
          <w:bCs/>
          <w:color w:val="FF2600"/>
          <w:sz w:val="28"/>
          <w:szCs w:val="28"/>
        </w:rPr>
        <w:t>, 2000. Un volume di 304 pagine.</w:t>
      </w:r>
    </w:p>
    <w:p w14:paraId="30970CEF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color w:val="FF2600"/>
          <w:sz w:val="28"/>
          <w:szCs w:val="28"/>
        </w:rPr>
      </w:pPr>
    </w:p>
    <w:p w14:paraId="2DD7F43B" w14:textId="77777777" w:rsidR="00E542FF" w:rsidRDefault="008A3344">
      <w:pPr>
        <w:pStyle w:val="Modulovuoto"/>
        <w:tabs>
          <w:tab w:val="left" w:pos="10766"/>
        </w:tabs>
        <w:spacing w:line="360" w:lineRule="auto"/>
        <w:jc w:val="both"/>
        <w:rPr>
          <w:rFonts w:ascii="Bookman Old Style" w:eastAsia="Bookman Old Style" w:hAnsi="Bookman Old Style" w:cs="Bookman Old Style"/>
          <w:color w:val="212121"/>
          <w:sz w:val="28"/>
          <w:szCs w:val="28"/>
        </w:rPr>
      </w:pPr>
      <w:r>
        <w:rPr>
          <w:rStyle w:val="None"/>
          <w:rFonts w:ascii="Bookman Old Style" w:hAnsi="Bookman Old Style"/>
          <w:sz w:val="28"/>
          <w:szCs w:val="28"/>
        </w:rPr>
        <w:t>[p</w:t>
      </w:r>
      <w:r>
        <w:rPr>
          <w:rStyle w:val="None"/>
          <w:rFonts w:ascii="Bookman Old Style" w:hAnsi="Bookman Old Style"/>
          <w:sz w:val="28"/>
          <w:szCs w:val="28"/>
        </w:rPr>
        <w:t>p</w:t>
      </w:r>
      <w:r>
        <w:rPr>
          <w:rStyle w:val="None"/>
          <w:rFonts w:ascii="Bookman Old Style" w:hAnsi="Bookman Old Style"/>
          <w:sz w:val="28"/>
          <w:szCs w:val="28"/>
        </w:rPr>
        <w:t>. 2</w:t>
      </w:r>
      <w:r>
        <w:rPr>
          <w:rStyle w:val="None"/>
          <w:rFonts w:ascii="Bookman Old Style" w:hAnsi="Bookman Old Style"/>
          <w:sz w:val="28"/>
          <w:szCs w:val="28"/>
        </w:rPr>
        <w:t>08 - 209</w:t>
      </w:r>
      <w:r>
        <w:rPr>
          <w:rStyle w:val="None"/>
          <w:rFonts w:ascii="Bookman Old Style" w:hAnsi="Bookman Old Style"/>
          <w:sz w:val="28"/>
          <w:szCs w:val="28"/>
        </w:rPr>
        <w:t xml:space="preserve">, nota </w:t>
      </w:r>
      <w:r>
        <w:rPr>
          <w:rStyle w:val="None"/>
          <w:rFonts w:ascii="Bookman Old Style" w:hAnsi="Bookman Old Style"/>
          <w:sz w:val="28"/>
          <w:szCs w:val="28"/>
        </w:rPr>
        <w:t xml:space="preserve">49 </w:t>
      </w:r>
      <w:r>
        <w:rPr>
          <w:rStyle w:val="None"/>
          <w:rFonts w:ascii="Arial Unicode MS" w:hAnsi="Arial Unicode MS"/>
          <w:sz w:val="28"/>
          <w:szCs w:val="28"/>
        </w:rPr>
        <w:t>☛</w:t>
      </w:r>
      <w:r>
        <w:rPr>
          <w:rStyle w:val="None"/>
          <w:rFonts w:ascii="Bookman Old Style" w:hAnsi="Bookman Old Style"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sz w:val="28"/>
          <w:szCs w:val="28"/>
        </w:rPr>
        <w:t>]</w:t>
      </w:r>
      <w:r>
        <w:rPr>
          <w:rStyle w:val="None"/>
          <w:rFonts w:ascii="Bookman Old Style" w:hAnsi="Bookman Old Style"/>
          <w:sz w:val="28"/>
          <w:szCs w:val="28"/>
        </w:rPr>
        <w:t xml:space="preserve"> “</w:t>
      </w:r>
      <w:r>
        <w:rPr>
          <w:rStyle w:val="None"/>
          <w:rFonts w:ascii="Bookman Old Style" w:hAnsi="Bookman Old Style"/>
          <w:sz w:val="28"/>
          <w:szCs w:val="28"/>
        </w:rPr>
        <w:t>Sull</w:t>
      </w:r>
      <w:r>
        <w:rPr>
          <w:rStyle w:val="None"/>
          <w:rFonts w:ascii="Bookman Old Style" w:hAnsi="Bookman Old Style"/>
          <w:sz w:val="28"/>
          <w:szCs w:val="28"/>
        </w:rPr>
        <w:t>’</w:t>
      </w:r>
      <w:r>
        <w:rPr>
          <w:rStyle w:val="None"/>
          <w:rFonts w:ascii="Bookman Old Style" w:hAnsi="Bookman Old Style"/>
          <w:sz w:val="28"/>
          <w:szCs w:val="28"/>
        </w:rPr>
        <w:t xml:space="preserve">autonomia del concetto di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risorgimento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rispetto alla dicotomia rivoluzione/reazione, </w:t>
      </w:r>
      <w:r>
        <w:rPr>
          <w:rFonts w:ascii="Bookman Old Style" w:hAnsi="Bookman Old Style"/>
          <w:b/>
          <w:bCs/>
          <w:color w:val="0096FF"/>
          <w:sz w:val="28"/>
          <w:szCs w:val="28"/>
        </w:rPr>
        <w:t>Augusto Del Noce</w:t>
      </w:r>
      <w:r>
        <w:rPr>
          <w:rFonts w:ascii="Bookman Old Style" w:hAnsi="Bookman Old Style"/>
          <w:color w:val="212121"/>
          <w:sz w:val="28"/>
          <w:szCs w:val="28"/>
        </w:rPr>
        <w:t xml:space="preserve"> bas</w:t>
      </w:r>
      <w:r>
        <w:rPr>
          <w:rFonts w:ascii="Bookman Old Style" w:hAnsi="Bookman Old Style"/>
          <w:color w:val="212121"/>
          <w:sz w:val="28"/>
          <w:szCs w:val="28"/>
        </w:rPr>
        <w:t>ò</w:t>
      </w:r>
      <w:r>
        <w:rPr>
          <w:rFonts w:ascii="Bookman Old Style" w:hAnsi="Bookman Old Style"/>
          <w:color w:val="212121"/>
          <w:sz w:val="28"/>
          <w:szCs w:val="28"/>
        </w:rPr>
        <w:t>, fra il 1961 e il 1962, la propria riscoperta</w:t>
      </w:r>
      <w:r>
        <w:rPr>
          <w:rStyle w:val="None"/>
          <w:rFonts w:ascii="Bookman Old Style" w:hAnsi="Bookman Old Style"/>
          <w:sz w:val="28"/>
          <w:szCs w:val="28"/>
        </w:rPr>
        <w:t xml:space="preserve">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revisionista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e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cattolica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del pensiero di </w:t>
      </w:r>
      <w:proofErr w:type="spellStart"/>
      <w:r>
        <w:rPr>
          <w:rFonts w:ascii="Bookman Old Style" w:hAnsi="Bookman Old Style"/>
          <w:color w:val="212121"/>
          <w:sz w:val="28"/>
          <w:szCs w:val="28"/>
        </w:rPr>
        <w:t>Gioberti</w:t>
      </w:r>
      <w:proofErr w:type="spellEnd"/>
      <w:r>
        <w:rPr>
          <w:rFonts w:ascii="Bookman Old Style" w:hAnsi="Bookman Old Style"/>
          <w:color w:val="212121"/>
          <w:sz w:val="28"/>
          <w:szCs w:val="28"/>
        </w:rPr>
        <w:t>: cfr. [</w:t>
      </w:r>
      <w:r>
        <w:rPr>
          <w:rFonts w:ascii="Bookman Old Style" w:hAnsi="Bookman Old Style"/>
          <w:b/>
          <w:bCs/>
          <w:color w:val="0096FF"/>
          <w:sz w:val="28"/>
          <w:szCs w:val="28"/>
        </w:rPr>
        <w:t>A. DEL NOCE,</w:t>
      </w:r>
      <w:r>
        <w:rPr>
          <w:rFonts w:ascii="Bookman Old Style" w:hAnsi="Bookman Old Style"/>
          <w:color w:val="212121"/>
          <w:sz w:val="28"/>
          <w:szCs w:val="28"/>
        </w:rPr>
        <w:t xml:space="preserve">] 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>Per una interpretazione del Risorgimento (Il pensiero politico del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i/>
          <w:iCs/>
          <w:color w:val="212121"/>
          <w:sz w:val="28"/>
          <w:szCs w:val="28"/>
        </w:rPr>
        <w:t>Gioberti</w:t>
      </w:r>
      <w:proofErr w:type="spellEnd"/>
      <w:r>
        <w:rPr>
          <w:rFonts w:ascii="Bookman Old Style" w:hAnsi="Bookman Old Style"/>
          <w:i/>
          <w:iCs/>
          <w:color w:val="212121"/>
          <w:sz w:val="28"/>
          <w:szCs w:val="28"/>
        </w:rPr>
        <w:t xml:space="preserve">) </w:t>
      </w:r>
      <w:r>
        <w:rPr>
          <w:rFonts w:ascii="Bookman Old Style" w:hAnsi="Bookman Old Style"/>
          <w:color w:val="212121"/>
          <w:sz w:val="28"/>
          <w:szCs w:val="28"/>
        </w:rPr>
        <w:t xml:space="preserve">in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proofErr w:type="spellStart"/>
      <w:r>
        <w:rPr>
          <w:rFonts w:ascii="Bookman Old Style" w:hAnsi="Bookman Old Style"/>
          <w:color w:val="212121"/>
          <w:sz w:val="28"/>
          <w:szCs w:val="28"/>
        </w:rPr>
        <w:t>Humanitas</w:t>
      </w:r>
      <w:proofErr w:type="spellEnd"/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XVI (1961), n</w:t>
      </w:r>
      <w:r>
        <w:rPr>
          <w:rFonts w:ascii="Bookman Old Style" w:hAnsi="Bookman Old Style"/>
          <w:color w:val="212121"/>
          <w:sz w:val="28"/>
          <w:szCs w:val="28"/>
        </w:rPr>
        <w:t xml:space="preserve">° </w:t>
      </w:r>
      <w:r>
        <w:rPr>
          <w:rFonts w:ascii="Bookman Old Style" w:hAnsi="Bookman Old Style"/>
          <w:color w:val="212121"/>
          <w:sz w:val="28"/>
          <w:szCs w:val="28"/>
        </w:rPr>
        <w:t>1, pp. 16 - 40: Una ricostruzione, bisogna aggiungere, che si arrest</w:t>
      </w:r>
      <w:r>
        <w:rPr>
          <w:rFonts w:ascii="Bookman Old Style" w:hAnsi="Bookman Old Style"/>
          <w:color w:val="212121"/>
          <w:sz w:val="28"/>
          <w:szCs w:val="28"/>
        </w:rPr>
        <w:t xml:space="preserve">ò </w:t>
      </w:r>
      <w:r>
        <w:rPr>
          <w:rFonts w:ascii="Bookman Old Style" w:hAnsi="Bookman Old Style"/>
          <w:color w:val="212121"/>
          <w:sz w:val="28"/>
          <w:szCs w:val="28"/>
        </w:rPr>
        <w:t xml:space="preserve">di fronte ai temi, </w:t>
      </w:r>
      <w:r>
        <w:rPr>
          <w:rFonts w:ascii="Bookman Old Style" w:hAnsi="Bookman Old Style"/>
          <w:color w:val="212121"/>
          <w:sz w:val="28"/>
          <w:szCs w:val="28"/>
        </w:rPr>
        <w:lastRenderedPageBreak/>
        <w:t xml:space="preserve">considerati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proofErr w:type="spellStart"/>
      <w:r>
        <w:rPr>
          <w:rFonts w:ascii="Bookman Old Style" w:hAnsi="Bookman Old Style"/>
          <w:color w:val="212121"/>
          <w:sz w:val="28"/>
          <w:szCs w:val="28"/>
        </w:rPr>
        <w:t>orizzontalisti</w:t>
      </w:r>
      <w:proofErr w:type="spellEnd"/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e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modernisti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[opere] postume [di </w:t>
      </w:r>
      <w:proofErr w:type="spellStart"/>
      <w:r>
        <w:rPr>
          <w:rFonts w:ascii="Bookman Old Style" w:hAnsi="Bookman Old Style"/>
          <w:color w:val="212121"/>
          <w:sz w:val="28"/>
          <w:szCs w:val="28"/>
        </w:rPr>
        <w:t>Gioberti</w:t>
      </w:r>
      <w:proofErr w:type="spellEnd"/>
      <w:r>
        <w:rPr>
          <w:rFonts w:ascii="Bookman Old Style" w:hAnsi="Bookman Old Style"/>
          <w:color w:val="212121"/>
          <w:sz w:val="28"/>
          <w:szCs w:val="28"/>
        </w:rPr>
        <w:t xml:space="preserve">]: cfr. </w:t>
      </w:r>
      <w:r>
        <w:rPr>
          <w:rFonts w:ascii="Bookman Old Style" w:hAnsi="Bookman Old Style"/>
          <w:b/>
          <w:bCs/>
          <w:color w:val="0096FF"/>
          <w:sz w:val="28"/>
          <w:szCs w:val="28"/>
        </w:rPr>
        <w:t>A. DEL NOCE</w:t>
      </w:r>
      <w:r>
        <w:rPr>
          <w:rFonts w:ascii="Bookman Old Style" w:hAnsi="Bookman Old Style"/>
          <w:color w:val="212121"/>
          <w:sz w:val="28"/>
          <w:szCs w:val="28"/>
        </w:rPr>
        <w:t xml:space="preserve">, 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>Giovanni Gentile. Per una interpr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>etazione filosofica della storia contemporanea</w:t>
      </w:r>
      <w:r>
        <w:rPr>
          <w:rFonts w:ascii="Bookman Old Style" w:hAnsi="Bookman Old Style"/>
          <w:color w:val="212121"/>
          <w:sz w:val="28"/>
          <w:szCs w:val="28"/>
        </w:rPr>
        <w:t xml:space="preserve">, Bologna, Il Mulino 1990, pp. 195 - 282, su cui cfr. 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>infra</w:t>
      </w:r>
      <w:r>
        <w:rPr>
          <w:rFonts w:ascii="Bookman Old Style" w:hAnsi="Bookman Old Style"/>
          <w:color w:val="212121"/>
          <w:sz w:val="28"/>
          <w:szCs w:val="28"/>
        </w:rPr>
        <w:t xml:space="preserve"> la nota 88 al capitolo quinto) [= qui la citazione immediatamente seguente]. Per Del Noce, occorre distinguere nettamente la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restaurazione cattolica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o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ideale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(che sarebbe stata promossa da </w:t>
      </w:r>
      <w:proofErr w:type="spellStart"/>
      <w:r>
        <w:rPr>
          <w:rFonts w:ascii="Bookman Old Style" w:hAnsi="Bookman Old Style"/>
          <w:color w:val="212121"/>
          <w:sz w:val="28"/>
          <w:szCs w:val="28"/>
        </w:rPr>
        <w:t>Gioberti</w:t>
      </w:r>
      <w:proofErr w:type="spellEnd"/>
      <w:r>
        <w:rPr>
          <w:rFonts w:ascii="Bookman Old Style" w:hAnsi="Bookman Old Style"/>
          <w:color w:val="212121"/>
          <w:sz w:val="28"/>
          <w:szCs w:val="28"/>
        </w:rPr>
        <w:t xml:space="preserve"> nella forma ontologista della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restaurazione creatric</w:t>
      </w:r>
      <w:r>
        <w:rPr>
          <w:rFonts w:ascii="Bookman Old Style" w:hAnsi="Bookman Old Style"/>
          <w:color w:val="212121"/>
          <w:sz w:val="28"/>
          <w:szCs w:val="28"/>
        </w:rPr>
        <w:t>e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) rispetto alla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restaurazione politica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del Congresso di Vienna e dei suoi epigoni. Quello di </w:t>
      </w:r>
      <w:proofErr w:type="spellStart"/>
      <w:r>
        <w:rPr>
          <w:rFonts w:ascii="Bookman Old Style" w:hAnsi="Bookman Old Style"/>
          <w:color w:val="212121"/>
          <w:sz w:val="28"/>
          <w:szCs w:val="28"/>
        </w:rPr>
        <w:t>Gioberti</w:t>
      </w:r>
      <w:proofErr w:type="spellEnd"/>
      <w:r>
        <w:rPr>
          <w:rFonts w:ascii="Bookman Old Style" w:hAnsi="Bookman Old Style"/>
          <w:color w:val="212121"/>
          <w:sz w:val="28"/>
          <w:szCs w:val="28"/>
        </w:rPr>
        <w:t xml:space="preserve"> sarebbe, piuttosto, un tentativo di continuare la tradizione filosofica francese senza mediarla con l</w:t>
      </w:r>
      <w:r>
        <w:rPr>
          <w:rFonts w:ascii="Bookman Old Style" w:hAnsi="Bookman Old Style"/>
          <w:color w:val="212121"/>
          <w:sz w:val="28"/>
          <w:szCs w:val="28"/>
        </w:rPr>
        <w:t>’</w:t>
      </w:r>
      <w:r>
        <w:rPr>
          <w:rFonts w:ascii="Bookman Old Style" w:hAnsi="Bookman Old Style"/>
          <w:color w:val="212121"/>
          <w:sz w:val="28"/>
          <w:szCs w:val="28"/>
        </w:rPr>
        <w:t xml:space="preserve">idealismo di matrice tedesca. Alle tesi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revisio</w:t>
      </w:r>
      <w:r>
        <w:rPr>
          <w:rFonts w:ascii="Bookman Old Style" w:hAnsi="Bookman Old Style"/>
          <w:color w:val="212121"/>
          <w:sz w:val="28"/>
          <w:szCs w:val="28"/>
        </w:rPr>
        <w:t>niste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di Del Noce sul risorgimento italiano replic</w:t>
      </w:r>
      <w:r>
        <w:rPr>
          <w:rFonts w:ascii="Bookman Old Style" w:hAnsi="Bookman Old Style"/>
          <w:color w:val="212121"/>
          <w:sz w:val="28"/>
          <w:szCs w:val="28"/>
        </w:rPr>
        <w:t xml:space="preserve">ò </w:t>
      </w:r>
      <w:r>
        <w:rPr>
          <w:rFonts w:ascii="Bookman Old Style" w:hAnsi="Bookman Old Style"/>
          <w:color w:val="212121"/>
          <w:sz w:val="28"/>
          <w:szCs w:val="28"/>
        </w:rPr>
        <w:t xml:space="preserve">Nicola Matteucci, [in] [p. 209 </w:t>
      </w:r>
      <w:proofErr w:type="gramStart"/>
      <w:r>
        <w:rPr>
          <w:rFonts w:ascii="Arial Unicode MS" w:hAnsi="Arial Unicode MS"/>
          <w:color w:val="212121"/>
          <w:sz w:val="28"/>
          <w:szCs w:val="28"/>
        </w:rPr>
        <w:t>☛</w:t>
      </w:r>
      <w:r>
        <w:rPr>
          <w:rFonts w:ascii="Bookman Old Style" w:hAnsi="Bookman Old Style"/>
          <w:color w:val="212121"/>
          <w:sz w:val="28"/>
          <w:szCs w:val="28"/>
        </w:rPr>
        <w:t xml:space="preserve"> ]</w:t>
      </w:r>
      <w:proofErr w:type="gramEnd"/>
      <w:r>
        <w:rPr>
          <w:rFonts w:ascii="Bookman Old Style" w:hAnsi="Bookman Old Style"/>
          <w:color w:val="212121"/>
          <w:sz w:val="28"/>
          <w:szCs w:val="28"/>
        </w:rPr>
        <w:t xml:space="preserve"> 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>Interpretazioni del Risorgimento. Un nuovo revisionismo cattolico</w:t>
      </w:r>
      <w:r>
        <w:rPr>
          <w:rFonts w:ascii="Bookman Old Style" w:hAnsi="Bookman Old Style"/>
          <w:color w:val="212121"/>
          <w:sz w:val="28"/>
          <w:szCs w:val="28"/>
        </w:rPr>
        <w:t>, [in]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 xml:space="preserve">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Il Mulino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, marzo 1961, pp. 151 - 157; e </w:t>
      </w:r>
      <w:r>
        <w:rPr>
          <w:rFonts w:ascii="Bookman Old Style" w:hAnsi="Bookman Old Style"/>
          <w:b/>
          <w:bCs/>
          <w:color w:val="0096FF"/>
          <w:sz w:val="28"/>
          <w:szCs w:val="28"/>
        </w:rPr>
        <w:t>Del Noce</w:t>
      </w:r>
      <w:r>
        <w:rPr>
          <w:rFonts w:ascii="Bookman Old Style" w:hAnsi="Bookman Old Style"/>
          <w:color w:val="212121"/>
          <w:sz w:val="28"/>
          <w:szCs w:val="28"/>
        </w:rPr>
        <w:t xml:space="preserve"> rispose a sua volta con l</w:t>
      </w:r>
      <w:r>
        <w:rPr>
          <w:rFonts w:ascii="Bookman Old Style" w:hAnsi="Bookman Old Style"/>
          <w:color w:val="212121"/>
          <w:sz w:val="28"/>
          <w:szCs w:val="28"/>
        </w:rPr>
        <w:t>’</w:t>
      </w:r>
      <w:r>
        <w:rPr>
          <w:rFonts w:ascii="Bookman Old Style" w:hAnsi="Bookman Old Style"/>
          <w:color w:val="212121"/>
          <w:sz w:val="28"/>
          <w:szCs w:val="28"/>
        </w:rPr>
        <w:t xml:space="preserve">articolo </w:t>
      </w:r>
      <w:proofErr w:type="gramStart"/>
      <w:r>
        <w:rPr>
          <w:rFonts w:ascii="Bookman Old Style" w:hAnsi="Bookman Old Style"/>
          <w:color w:val="212121"/>
          <w:sz w:val="28"/>
          <w:szCs w:val="28"/>
        </w:rPr>
        <w:t xml:space="preserve">sulle 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 xml:space="preserve"> Int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>erpretazioni</w:t>
      </w:r>
      <w:proofErr w:type="gramEnd"/>
      <w:r>
        <w:rPr>
          <w:rFonts w:ascii="Bookman Old Style" w:hAnsi="Bookman Old Style"/>
          <w:i/>
          <w:iCs/>
          <w:color w:val="212121"/>
          <w:sz w:val="28"/>
          <w:szCs w:val="28"/>
        </w:rPr>
        <w:t xml:space="preserve"> revisionistiche e interpretazione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>storica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i/>
          <w:iCs/>
          <w:color w:val="212121"/>
          <w:sz w:val="28"/>
          <w:szCs w:val="28"/>
        </w:rPr>
        <w:t xml:space="preserve"> del Risorgimento. A proposito di una proposta interpretativa su </w:t>
      </w:r>
      <w:proofErr w:type="spellStart"/>
      <w:r>
        <w:rPr>
          <w:rFonts w:ascii="Bookman Old Style" w:hAnsi="Bookman Old Style"/>
          <w:i/>
          <w:iCs/>
          <w:color w:val="212121"/>
          <w:sz w:val="28"/>
          <w:szCs w:val="28"/>
        </w:rPr>
        <w:t>Gioberti</w:t>
      </w:r>
      <w:proofErr w:type="spellEnd"/>
      <w:r>
        <w:rPr>
          <w:rFonts w:ascii="Bookman Old Style" w:hAnsi="Bookman Old Style"/>
          <w:color w:val="212121"/>
          <w:sz w:val="28"/>
          <w:szCs w:val="28"/>
        </w:rPr>
        <w:t xml:space="preserve"> [in]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proofErr w:type="spellStart"/>
      <w:r>
        <w:rPr>
          <w:rFonts w:ascii="Bookman Old Style" w:hAnsi="Bookman Old Style"/>
          <w:color w:val="212121"/>
          <w:sz w:val="28"/>
          <w:szCs w:val="28"/>
        </w:rPr>
        <w:t>Civitas</w:t>
      </w:r>
      <w:proofErr w:type="spellEnd"/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>, n. 11-12, 1962, pp. 15 - 34. Il punto saliente della proposta interpretativa di Del Noce riguardava (come osse</w:t>
      </w:r>
      <w:r>
        <w:rPr>
          <w:rFonts w:ascii="Bookman Old Style" w:hAnsi="Bookman Old Style"/>
          <w:color w:val="212121"/>
          <w:sz w:val="28"/>
          <w:szCs w:val="28"/>
        </w:rPr>
        <w:t>rv</w:t>
      </w:r>
      <w:r>
        <w:rPr>
          <w:rFonts w:ascii="Bookman Old Style" w:hAnsi="Bookman Old Style"/>
          <w:color w:val="212121"/>
          <w:sz w:val="28"/>
          <w:szCs w:val="28"/>
        </w:rPr>
        <w:t xml:space="preserve">ò </w:t>
      </w:r>
      <w:r>
        <w:rPr>
          <w:rFonts w:ascii="Bookman Old Style" w:hAnsi="Bookman Old Style"/>
          <w:color w:val="212121"/>
          <w:sz w:val="28"/>
          <w:szCs w:val="28"/>
        </w:rPr>
        <w:t xml:space="preserve">subito Matteucci) la critica della posizione di Croce e </w:t>
      </w:r>
      <w:proofErr w:type="spellStart"/>
      <w:r>
        <w:rPr>
          <w:rFonts w:ascii="Bookman Old Style" w:hAnsi="Bookman Old Style"/>
          <w:color w:val="212121"/>
          <w:sz w:val="28"/>
          <w:szCs w:val="28"/>
        </w:rPr>
        <w:t>Omodeo</w:t>
      </w:r>
      <w:proofErr w:type="spellEnd"/>
      <w:r>
        <w:rPr>
          <w:rFonts w:ascii="Bookman Old Style" w:hAnsi="Bookman Old Style"/>
          <w:color w:val="212121"/>
          <w:sz w:val="28"/>
          <w:szCs w:val="28"/>
        </w:rPr>
        <w:t>, i quali avrebbero separato ci</w:t>
      </w:r>
      <w:r>
        <w:rPr>
          <w:rFonts w:ascii="Bookman Old Style" w:hAnsi="Bookman Old Style"/>
          <w:color w:val="212121"/>
          <w:sz w:val="28"/>
          <w:szCs w:val="28"/>
        </w:rPr>
        <w:t xml:space="preserve">ò </w:t>
      </w:r>
      <w:r>
        <w:rPr>
          <w:rFonts w:ascii="Bookman Old Style" w:hAnsi="Bookman Old Style"/>
          <w:color w:val="212121"/>
          <w:sz w:val="28"/>
          <w:szCs w:val="28"/>
        </w:rPr>
        <w:t xml:space="preserve">che, in </w:t>
      </w:r>
      <w:proofErr w:type="spellStart"/>
      <w:r>
        <w:rPr>
          <w:rFonts w:ascii="Bookman Old Style" w:hAnsi="Bookman Old Style"/>
          <w:color w:val="212121"/>
          <w:sz w:val="28"/>
          <w:szCs w:val="28"/>
        </w:rPr>
        <w:t>Gioberti</w:t>
      </w:r>
      <w:proofErr w:type="spellEnd"/>
      <w:r>
        <w:rPr>
          <w:rFonts w:ascii="Bookman Old Style" w:hAnsi="Bookman Old Style"/>
          <w:color w:val="212121"/>
          <w:sz w:val="28"/>
          <w:szCs w:val="28"/>
        </w:rPr>
        <w:t xml:space="preserve">, </w:t>
      </w:r>
      <w:r>
        <w:rPr>
          <w:rFonts w:ascii="Bookman Old Style" w:hAnsi="Bookman Old Style"/>
          <w:color w:val="212121"/>
          <w:sz w:val="28"/>
          <w:szCs w:val="28"/>
        </w:rPr>
        <w:t xml:space="preserve">è </w:t>
      </w:r>
      <w:r>
        <w:rPr>
          <w:rFonts w:ascii="Bookman Old Style" w:hAnsi="Bookman Old Style"/>
          <w:color w:val="212121"/>
          <w:sz w:val="28"/>
          <w:szCs w:val="28"/>
        </w:rPr>
        <w:t>inseparabile, ovvero l</w:t>
      </w:r>
      <w:r>
        <w:rPr>
          <w:rFonts w:ascii="Bookman Old Style" w:hAnsi="Bookman Old Style"/>
          <w:color w:val="212121"/>
          <w:sz w:val="28"/>
          <w:szCs w:val="28"/>
        </w:rPr>
        <w:t>’</w:t>
      </w:r>
      <w:r>
        <w:rPr>
          <w:rFonts w:ascii="Bookman Old Style" w:hAnsi="Bookman Old Style"/>
          <w:color w:val="212121"/>
          <w:sz w:val="28"/>
          <w:szCs w:val="28"/>
        </w:rPr>
        <w:t>unit</w:t>
      </w:r>
      <w:r>
        <w:rPr>
          <w:rFonts w:ascii="Bookman Old Style" w:hAnsi="Bookman Old Style"/>
          <w:color w:val="212121"/>
          <w:sz w:val="28"/>
          <w:szCs w:val="28"/>
        </w:rPr>
        <w:t xml:space="preserve">à </w:t>
      </w:r>
      <w:r>
        <w:rPr>
          <w:rFonts w:ascii="Bookman Old Style" w:hAnsi="Bookman Old Style"/>
          <w:color w:val="212121"/>
          <w:sz w:val="28"/>
          <w:szCs w:val="28"/>
        </w:rPr>
        <w:t>di filosofia e politica, cos</w:t>
      </w:r>
      <w:r>
        <w:rPr>
          <w:rFonts w:ascii="Bookman Old Style" w:hAnsi="Bookman Old Style"/>
          <w:color w:val="212121"/>
          <w:sz w:val="28"/>
          <w:szCs w:val="28"/>
        </w:rPr>
        <w:t xml:space="preserve">ì </w:t>
      </w:r>
      <w:r>
        <w:rPr>
          <w:rFonts w:ascii="Bookman Old Style" w:hAnsi="Bookman Old Style"/>
          <w:color w:val="212121"/>
          <w:sz w:val="28"/>
          <w:szCs w:val="28"/>
        </w:rPr>
        <w:t>riducendo l</w:t>
      </w:r>
      <w:r>
        <w:rPr>
          <w:rFonts w:ascii="Bookman Old Style" w:hAnsi="Bookman Old Style"/>
          <w:color w:val="212121"/>
          <w:sz w:val="28"/>
          <w:szCs w:val="28"/>
        </w:rPr>
        <w:t>’</w:t>
      </w:r>
      <w:r>
        <w:rPr>
          <w:rFonts w:ascii="Bookman Old Style" w:hAnsi="Bookman Old Style"/>
          <w:color w:val="212121"/>
          <w:sz w:val="28"/>
          <w:szCs w:val="28"/>
        </w:rPr>
        <w:t>importanza dell</w:t>
      </w:r>
      <w:r>
        <w:rPr>
          <w:rFonts w:ascii="Bookman Old Style" w:hAnsi="Bookman Old Style"/>
          <w:color w:val="212121"/>
          <w:sz w:val="28"/>
          <w:szCs w:val="28"/>
        </w:rPr>
        <w:t>’</w:t>
      </w:r>
      <w:r>
        <w:rPr>
          <w:rFonts w:ascii="Bookman Old Style" w:hAnsi="Bookman Old Style"/>
          <w:color w:val="212121"/>
          <w:sz w:val="28"/>
          <w:szCs w:val="28"/>
        </w:rPr>
        <w:t xml:space="preserve">opera giobertiana al solo aspetto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neoguelfo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 xml:space="preserve"> e al solo momento </w:t>
      </w:r>
      <w:r>
        <w:rPr>
          <w:rFonts w:ascii="Arial Unicode MS" w:hAnsi="Arial Unicode MS"/>
          <w:color w:val="212121"/>
          <w:sz w:val="28"/>
          <w:szCs w:val="28"/>
        </w:rPr>
        <w:t>≪</w:t>
      </w:r>
      <w:r>
        <w:rPr>
          <w:rFonts w:ascii="Bookman Old Style" w:hAnsi="Bookman Old Style"/>
          <w:color w:val="212121"/>
          <w:sz w:val="28"/>
          <w:szCs w:val="28"/>
        </w:rPr>
        <w:t>tattico</w:t>
      </w:r>
      <w:r>
        <w:rPr>
          <w:rFonts w:ascii="Arial Unicode MS" w:hAnsi="Arial Unicode MS"/>
          <w:color w:val="212121"/>
          <w:sz w:val="28"/>
          <w:szCs w:val="28"/>
        </w:rPr>
        <w:t>≫</w:t>
      </w:r>
      <w:r>
        <w:rPr>
          <w:rFonts w:ascii="Bookman Old Style" w:hAnsi="Bookman Old Style"/>
          <w:color w:val="212121"/>
          <w:sz w:val="28"/>
          <w:szCs w:val="28"/>
        </w:rPr>
        <w:t>.</w:t>
      </w:r>
    </w:p>
    <w:p w14:paraId="50C1593E" w14:textId="77777777" w:rsidR="00E542FF" w:rsidRDefault="00E542FF">
      <w:pPr>
        <w:pStyle w:val="Corpo"/>
        <w:spacing w:line="360" w:lineRule="auto"/>
        <w:jc w:val="both"/>
        <w:rPr>
          <w:rFonts w:ascii="Arial Narrow" w:eastAsia="Arial Narrow" w:hAnsi="Arial Narrow" w:cs="Arial Narrow"/>
          <w:color w:val="212121"/>
        </w:rPr>
      </w:pPr>
    </w:p>
    <w:p w14:paraId="24898940" w14:textId="77777777" w:rsidR="00E542FF" w:rsidRDefault="008A3344">
      <w:pPr>
        <w:pStyle w:val="Corpo"/>
        <w:spacing w:line="360" w:lineRule="auto"/>
        <w:jc w:val="both"/>
        <w:rPr>
          <w:rFonts w:ascii="Arial Narrow" w:eastAsia="Arial Narrow" w:hAnsi="Arial Narrow" w:cs="Arial Narrow"/>
          <w:color w:val="212121"/>
        </w:rPr>
      </w:pPr>
      <w:r>
        <w:rPr>
          <w:rFonts w:ascii="Arial Narrow" w:hAnsi="Arial Narrow"/>
          <w:color w:val="212121"/>
        </w:rPr>
        <w:t xml:space="preserve"> </w:t>
      </w:r>
    </w:p>
    <w:p w14:paraId="4B631B0A" w14:textId="77777777" w:rsidR="00E542FF" w:rsidRDefault="00E542FF">
      <w:pPr>
        <w:pStyle w:val="Corpo"/>
        <w:spacing w:line="360" w:lineRule="auto"/>
        <w:jc w:val="both"/>
        <w:rPr>
          <w:rFonts w:ascii="Arial Narrow" w:eastAsia="Arial Narrow" w:hAnsi="Arial Narrow" w:cs="Arial Narrow"/>
          <w:i/>
          <w:iCs/>
          <w:color w:val="212121"/>
        </w:rPr>
      </w:pPr>
    </w:p>
    <w:p w14:paraId="341130B7" w14:textId="77777777" w:rsidR="00E542FF" w:rsidRDefault="00E542FF">
      <w:pPr>
        <w:pStyle w:val="Corpo"/>
        <w:spacing w:line="360" w:lineRule="auto"/>
        <w:jc w:val="both"/>
        <w:rPr>
          <w:rStyle w:val="None"/>
          <w:rFonts w:ascii="Arial Narrow" w:eastAsia="Arial Narrow" w:hAnsi="Arial Narrow" w:cs="Arial Narrow"/>
        </w:rPr>
      </w:pPr>
    </w:p>
    <w:p w14:paraId="1286AD68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color w:val="FF2600"/>
          <w:sz w:val="28"/>
          <w:szCs w:val="28"/>
        </w:rPr>
      </w:pPr>
    </w:p>
    <w:p w14:paraId="53B728DA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color w:val="FF2600"/>
          <w:sz w:val="28"/>
          <w:szCs w:val="28"/>
        </w:rPr>
      </w:pPr>
    </w:p>
    <w:p w14:paraId="34A70445" w14:textId="77777777" w:rsidR="00E542FF" w:rsidRDefault="008A3344">
      <w:pPr>
        <w:pStyle w:val="Modulovuoto"/>
        <w:tabs>
          <w:tab w:val="left" w:pos="10766"/>
        </w:tabs>
        <w:spacing w:line="360" w:lineRule="auto"/>
        <w:jc w:val="both"/>
        <w:rPr>
          <w:rStyle w:val="None"/>
          <w:rFonts w:ascii="Bookman Old Style" w:eastAsia="Bookman Old Style" w:hAnsi="Bookman Old Style" w:cs="Bookman Old Style"/>
          <w:sz w:val="28"/>
          <w:szCs w:val="28"/>
        </w:rPr>
      </w:pPr>
      <w:r>
        <w:rPr>
          <w:rStyle w:val="None"/>
          <w:rFonts w:ascii="Bookman Old Style" w:hAnsi="Bookman Old Style"/>
          <w:sz w:val="28"/>
          <w:szCs w:val="28"/>
        </w:rPr>
        <w:lastRenderedPageBreak/>
        <w:t>[p. 282, nota 8</w:t>
      </w:r>
      <w:r>
        <w:rPr>
          <w:rStyle w:val="None"/>
          <w:rFonts w:ascii="Bookman Old Style" w:hAnsi="Bookman Old Style"/>
          <w:sz w:val="28"/>
          <w:szCs w:val="28"/>
        </w:rPr>
        <w:t>8</w:t>
      </w:r>
      <w:r>
        <w:rPr>
          <w:rStyle w:val="None"/>
          <w:rFonts w:ascii="Bookman Old Style" w:hAnsi="Bookman Old Style"/>
          <w:sz w:val="28"/>
          <w:szCs w:val="28"/>
        </w:rPr>
        <w:t xml:space="preserve"> </w:t>
      </w:r>
      <w:r>
        <w:rPr>
          <w:rStyle w:val="None"/>
          <w:rFonts w:ascii="Arial Unicode MS" w:hAnsi="Arial Unicode MS"/>
          <w:sz w:val="28"/>
          <w:szCs w:val="28"/>
        </w:rPr>
        <w:t>☛</w:t>
      </w:r>
      <w:r>
        <w:rPr>
          <w:rStyle w:val="None"/>
          <w:rFonts w:ascii="Bookman Old Style" w:hAnsi="Bookman Old Style"/>
          <w:sz w:val="28"/>
          <w:szCs w:val="28"/>
        </w:rPr>
        <w:t>]</w:t>
      </w:r>
      <w:r>
        <w:rPr>
          <w:rStyle w:val="None"/>
          <w:rFonts w:ascii="Bookman Old Style" w:hAnsi="Bookman Old Style"/>
          <w:sz w:val="28"/>
          <w:szCs w:val="28"/>
        </w:rPr>
        <w:t xml:space="preserve"> “</w:t>
      </w:r>
      <w:r>
        <w:rPr>
          <w:rStyle w:val="None"/>
          <w:rFonts w:ascii="Bookman Old Style" w:hAnsi="Bookman Old Style"/>
          <w:sz w:val="28"/>
          <w:szCs w:val="28"/>
        </w:rPr>
        <w:t>Nel libro postumo su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 Giovanni Gentile. Per un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>’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>interpretazione filosofica della storia contemporanea</w:t>
      </w:r>
      <w:r>
        <w:rPr>
          <w:rStyle w:val="None"/>
          <w:rFonts w:ascii="Bookman Old Style" w:hAnsi="Bookman Old Style"/>
          <w:sz w:val="28"/>
          <w:szCs w:val="28"/>
        </w:rPr>
        <w:t>, (</w:t>
      </w:r>
      <w:r>
        <w:rPr>
          <w:rStyle w:val="None"/>
          <w:rFonts w:ascii="Bookman Old Style" w:hAnsi="Bookman Old Style"/>
          <w:sz w:val="28"/>
          <w:szCs w:val="28"/>
        </w:rPr>
        <w:t>…</w:t>
      </w:r>
      <w:r>
        <w:rPr>
          <w:rStyle w:val="None"/>
          <w:rFonts w:ascii="Bookman Old Style" w:hAnsi="Bookman Old Style"/>
          <w:sz w:val="28"/>
          <w:szCs w:val="28"/>
        </w:rPr>
        <w:t xml:space="preserve">), [Bologna, Il Mulino, 1990,] </w:t>
      </w:r>
      <w:r>
        <w:rPr>
          <w:rStyle w:val="None"/>
          <w:rFonts w:ascii="Bookman Old Style" w:hAnsi="Bookman Old Style"/>
          <w:b/>
          <w:bCs/>
          <w:color w:val="0096FF"/>
          <w:sz w:val="28"/>
          <w:szCs w:val="28"/>
        </w:rPr>
        <w:t>Augusto Del Noce</w:t>
      </w:r>
      <w:r>
        <w:rPr>
          <w:rStyle w:val="None"/>
          <w:rFonts w:ascii="Bookman Old Style" w:hAnsi="Bookman Old Style"/>
          <w:sz w:val="28"/>
          <w:szCs w:val="28"/>
        </w:rPr>
        <w:t xml:space="preserve"> riconduceva senz</w:t>
      </w:r>
      <w:r>
        <w:rPr>
          <w:rStyle w:val="None"/>
          <w:rFonts w:ascii="Bookman Old Style" w:hAnsi="Bookman Old Style"/>
          <w:sz w:val="28"/>
          <w:szCs w:val="28"/>
        </w:rPr>
        <w:t>’</w:t>
      </w:r>
      <w:r>
        <w:rPr>
          <w:rStyle w:val="None"/>
          <w:rFonts w:ascii="Bookman Old Style" w:hAnsi="Bookman Old Style"/>
          <w:sz w:val="28"/>
          <w:szCs w:val="28"/>
        </w:rPr>
        <w:t xml:space="preserve">altro il tema della </w:t>
      </w:r>
      <w:proofErr w:type="spellStart"/>
      <w:r>
        <w:rPr>
          <w:rStyle w:val="None"/>
          <w:rFonts w:ascii="Bookman Old Style" w:hAnsi="Bookman Old Style"/>
          <w:sz w:val="28"/>
          <w:szCs w:val="28"/>
        </w:rPr>
        <w:t>poligonia</w:t>
      </w:r>
      <w:proofErr w:type="spellEnd"/>
      <w:r>
        <w:rPr>
          <w:rStyle w:val="None"/>
          <w:rFonts w:ascii="Bookman Old Style" w:hAnsi="Bookman Old Style"/>
          <w:sz w:val="28"/>
          <w:szCs w:val="28"/>
        </w:rPr>
        <w:t xml:space="preserve"> a una concezione </w:t>
      </w:r>
      <w:r>
        <w:rPr>
          <w:rFonts w:ascii="Bookman Old Style" w:hAnsi="Bookman Old Style"/>
          <w:sz w:val="28"/>
          <w:szCs w:val="28"/>
          <w:lang w:val="fr-FR"/>
        </w:rPr>
        <w:t>«</w:t>
      </w:r>
      <w:r>
        <w:rPr>
          <w:rFonts w:ascii="Bookman Old Style" w:hAnsi="Bookman Old Style"/>
          <w:color w:val="212121"/>
          <w:sz w:val="28"/>
          <w:szCs w:val="28"/>
        </w:rPr>
        <w:t>orizzontale</w:t>
      </w:r>
      <w:r>
        <w:rPr>
          <w:rFonts w:ascii="Bookman Old Style" w:hAnsi="Bookman Old Style"/>
          <w:sz w:val="28"/>
          <w:szCs w:val="28"/>
          <w:lang w:val="fr-FR"/>
        </w:rPr>
        <w:t>»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color w:val="212121"/>
          <w:sz w:val="28"/>
          <w:szCs w:val="28"/>
        </w:rPr>
        <w:t>della religione (p. 210), e dunque lo considerava come un</w:t>
      </w:r>
      <w:r>
        <w:rPr>
          <w:rFonts w:ascii="Bookman Old Style" w:hAnsi="Bookman Old Style"/>
          <w:color w:val="212121"/>
          <w:sz w:val="28"/>
          <w:szCs w:val="28"/>
        </w:rPr>
        <w:t>’</w:t>
      </w:r>
      <w:r>
        <w:rPr>
          <w:rFonts w:ascii="Bookman Old Style" w:hAnsi="Bookman Old Style"/>
          <w:color w:val="212121"/>
          <w:sz w:val="28"/>
          <w:szCs w:val="28"/>
        </w:rPr>
        <w:t>anticipazione del pi</w:t>
      </w:r>
      <w:r>
        <w:rPr>
          <w:rFonts w:ascii="Bookman Old Style" w:hAnsi="Bookman Old Style"/>
          <w:color w:val="212121"/>
          <w:sz w:val="28"/>
          <w:szCs w:val="28"/>
        </w:rPr>
        <w:t xml:space="preserve">ù </w:t>
      </w:r>
      <w:r>
        <w:rPr>
          <w:rFonts w:ascii="Bookman Old Style" w:hAnsi="Bookman Old Style"/>
          <w:color w:val="212121"/>
          <w:sz w:val="28"/>
          <w:szCs w:val="28"/>
        </w:rPr>
        <w:t xml:space="preserve">tardo </w:t>
      </w:r>
      <w:r>
        <w:rPr>
          <w:rFonts w:ascii="Bookman Old Style" w:hAnsi="Bookman Old Style"/>
          <w:sz w:val="28"/>
          <w:szCs w:val="28"/>
          <w:lang w:val="fr-FR"/>
        </w:rPr>
        <w:t>«</w:t>
      </w:r>
      <w:r>
        <w:rPr>
          <w:rFonts w:ascii="Bookman Old Style" w:hAnsi="Bookman Old Style"/>
          <w:sz w:val="28"/>
          <w:szCs w:val="28"/>
        </w:rPr>
        <w:t>modernismo</w:t>
      </w:r>
      <w:r>
        <w:rPr>
          <w:rFonts w:ascii="Bookman Old Style" w:hAnsi="Bookman Old Style"/>
          <w:sz w:val="28"/>
          <w:szCs w:val="28"/>
        </w:rPr>
        <w:t xml:space="preserve">» </w:t>
      </w:r>
      <w:r>
        <w:rPr>
          <w:rFonts w:ascii="Bookman Old Style" w:hAnsi="Bookman Old Style"/>
          <w:sz w:val="28"/>
          <w:szCs w:val="28"/>
        </w:rPr>
        <w:t xml:space="preserve">cattolico. Il pensiero </w:t>
      </w:r>
      <w:r>
        <w:rPr>
          <w:rFonts w:ascii="Bookman Old Style" w:hAnsi="Bookman Old Style"/>
          <w:sz w:val="28"/>
          <w:szCs w:val="28"/>
        </w:rPr>
        <w:t xml:space="preserve">religioso di Gentile avrebbe ripreso il modello giobertiano della </w:t>
      </w:r>
      <w:proofErr w:type="spellStart"/>
      <w:r>
        <w:rPr>
          <w:rFonts w:ascii="Bookman Old Style" w:hAnsi="Bookman Old Style"/>
          <w:sz w:val="28"/>
          <w:szCs w:val="28"/>
        </w:rPr>
        <w:t>poligonia</w:t>
      </w:r>
      <w:proofErr w:type="spellEnd"/>
      <w:r>
        <w:rPr>
          <w:rFonts w:ascii="Bookman Old Style" w:hAnsi="Bookman Old Style"/>
          <w:sz w:val="28"/>
          <w:szCs w:val="28"/>
        </w:rPr>
        <w:t>, cercando di renderlo pi</w:t>
      </w:r>
      <w:r>
        <w:rPr>
          <w:rFonts w:ascii="Bookman Old Style" w:hAnsi="Bookman Old Style"/>
          <w:sz w:val="28"/>
          <w:szCs w:val="28"/>
        </w:rPr>
        <w:t xml:space="preserve">ù </w:t>
      </w:r>
      <w:r>
        <w:rPr>
          <w:rFonts w:ascii="Bookman Old Style" w:hAnsi="Bookman Old Style"/>
          <w:sz w:val="28"/>
          <w:szCs w:val="28"/>
        </w:rPr>
        <w:t>coerente con 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inserzione dello hegelismo e, in generale dell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idealismo tedesco: per questo motivo 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attualismo si configurerebbe infine, nella consapevol</w:t>
      </w:r>
      <w:r>
        <w:rPr>
          <w:rFonts w:ascii="Bookman Old Style" w:hAnsi="Bookman Old Style"/>
          <w:sz w:val="28"/>
          <w:szCs w:val="28"/>
        </w:rPr>
        <w:t xml:space="preserve">ezza del suo massimo esponente, come un </w:t>
      </w:r>
      <w:r>
        <w:rPr>
          <w:rFonts w:ascii="Bookman Old Style" w:hAnsi="Bookman Old Style"/>
          <w:sz w:val="28"/>
          <w:szCs w:val="28"/>
        </w:rPr>
        <w:t>«</w:t>
      </w:r>
      <w:r>
        <w:rPr>
          <w:rFonts w:ascii="Bookman Old Style" w:hAnsi="Bookman Old Style"/>
          <w:sz w:val="28"/>
          <w:szCs w:val="28"/>
        </w:rPr>
        <w:t>modernismo vero</w:t>
      </w:r>
      <w:r>
        <w:rPr>
          <w:rFonts w:ascii="Bookman Old Style" w:hAnsi="Bookman Old Style"/>
          <w:sz w:val="28"/>
          <w:szCs w:val="28"/>
        </w:rPr>
        <w:t>»</w:t>
      </w:r>
      <w:r>
        <w:rPr>
          <w:rFonts w:ascii="Bookman Old Style" w:hAnsi="Bookman Old Style"/>
          <w:sz w:val="28"/>
          <w:szCs w:val="28"/>
        </w:rPr>
        <w:t xml:space="preserve">, come una </w:t>
      </w:r>
      <w:r>
        <w:rPr>
          <w:rFonts w:ascii="Bookman Old Style" w:hAnsi="Bookman Old Style"/>
          <w:sz w:val="28"/>
          <w:szCs w:val="28"/>
        </w:rPr>
        <w:t>«</w:t>
      </w:r>
      <w:r>
        <w:rPr>
          <w:rFonts w:ascii="Bookman Old Style" w:hAnsi="Bookman Old Style"/>
          <w:sz w:val="28"/>
          <w:szCs w:val="28"/>
        </w:rPr>
        <w:t>reale conciliazione tra il cattolicesimo e il pensiero moderno</w:t>
      </w:r>
      <w:r>
        <w:rPr>
          <w:rFonts w:ascii="Bookman Old Style" w:hAnsi="Bookman Old Style"/>
          <w:sz w:val="28"/>
          <w:szCs w:val="28"/>
        </w:rPr>
        <w:t xml:space="preserve">» </w:t>
      </w:r>
      <w:r>
        <w:rPr>
          <w:rFonts w:ascii="Bookman Old Style" w:hAnsi="Bookman Old Style"/>
          <w:sz w:val="28"/>
          <w:szCs w:val="28"/>
        </w:rPr>
        <w:t>(p.251). Sull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 xml:space="preserve">interpretazione di Gentile proposta da </w:t>
      </w:r>
      <w:r>
        <w:rPr>
          <w:rFonts w:ascii="Bookman Old Style" w:hAnsi="Bookman Old Style"/>
          <w:b/>
          <w:bCs/>
          <w:color w:val="7980FF"/>
          <w:sz w:val="28"/>
          <w:szCs w:val="28"/>
        </w:rPr>
        <w:t>Del Noce</w:t>
      </w:r>
      <w:r>
        <w:rPr>
          <w:rStyle w:val="None"/>
          <w:rFonts w:ascii="Bookman Old Style" w:hAnsi="Bookman Old Style"/>
          <w:b/>
          <w:bCs/>
          <w:sz w:val="28"/>
          <w:szCs w:val="28"/>
        </w:rPr>
        <w:t xml:space="preserve">, </w:t>
      </w:r>
      <w:r>
        <w:rPr>
          <w:rStyle w:val="None"/>
          <w:rFonts w:ascii="Bookman Old Style" w:hAnsi="Bookman Old Style"/>
          <w:sz w:val="28"/>
          <w:szCs w:val="28"/>
        </w:rPr>
        <w:t xml:space="preserve">cfr. G. SASSO, 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Le due </w:t>
      </w:r>
      <w:proofErr w:type="spellStart"/>
      <w:r>
        <w:rPr>
          <w:rStyle w:val="None"/>
          <w:rFonts w:ascii="Bookman Old Style" w:hAnsi="Bookman Old Style"/>
          <w:i/>
          <w:iCs/>
          <w:sz w:val="28"/>
          <w:szCs w:val="28"/>
        </w:rPr>
        <w:t>Italie</w:t>
      </w:r>
      <w:proofErr w:type="spellEnd"/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 di Giovanni Gentile</w:t>
      </w:r>
      <w:r>
        <w:rPr>
          <w:rStyle w:val="None"/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Style w:val="None"/>
          <w:rFonts w:ascii="Bookman Old Style" w:hAnsi="Bookman Old Style"/>
          <w:sz w:val="28"/>
          <w:szCs w:val="28"/>
        </w:rPr>
        <w:t>(</w:t>
      </w:r>
      <w:r>
        <w:rPr>
          <w:rStyle w:val="None"/>
          <w:rFonts w:ascii="Bookman Old Style" w:hAnsi="Bookman Old Style"/>
          <w:sz w:val="28"/>
          <w:szCs w:val="28"/>
        </w:rPr>
        <w:t>…</w:t>
      </w:r>
      <w:r>
        <w:rPr>
          <w:rStyle w:val="None"/>
          <w:rFonts w:ascii="Bookman Old Style" w:hAnsi="Bookman Old Style"/>
          <w:sz w:val="28"/>
          <w:szCs w:val="28"/>
        </w:rPr>
        <w:t>) [Bologn</w:t>
      </w:r>
      <w:r>
        <w:rPr>
          <w:rStyle w:val="None"/>
          <w:rFonts w:ascii="Bookman Old Style" w:hAnsi="Bookman Old Style"/>
          <w:sz w:val="28"/>
          <w:szCs w:val="28"/>
        </w:rPr>
        <w:t>a, Il Mulino 1998]</w:t>
      </w:r>
      <w:r>
        <w:rPr>
          <w:rStyle w:val="None"/>
          <w:rFonts w:ascii="Bookman Old Style" w:hAnsi="Bookman Old Style"/>
          <w:i/>
          <w:iCs/>
          <w:sz w:val="28"/>
          <w:szCs w:val="28"/>
        </w:rPr>
        <w:t xml:space="preserve"> passim.</w:t>
      </w:r>
    </w:p>
    <w:p w14:paraId="065B9314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022608BD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0829DD0E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491223E0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57F72547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3F5DE857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10A71964" w14:textId="77777777" w:rsidR="00E542FF" w:rsidRDefault="008A3344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  <w:r>
        <w:rPr>
          <w:rStyle w:val="None"/>
          <w:rFonts w:ascii="Arial Unicode MS" w:hAnsi="Arial Unicode MS"/>
          <w:color w:val="941100"/>
          <w:sz w:val="28"/>
          <w:szCs w:val="28"/>
        </w:rPr>
        <w:t>▣▣▣▣▣▣</w:t>
      </w:r>
    </w:p>
    <w:p w14:paraId="7585C540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27ED23BC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4F80A3F6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151EE4D8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5D3DE917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2B240128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1F4D214B" w14:textId="77777777" w:rsidR="00E542FF" w:rsidRDefault="00E542FF">
      <w:pPr>
        <w:pStyle w:val="Modulovuoto"/>
        <w:spacing w:line="288" w:lineRule="auto"/>
        <w:ind w:right="314"/>
        <w:jc w:val="center"/>
        <w:rPr>
          <w:rStyle w:val="None"/>
          <w:rFonts w:ascii="Bookman Old Style" w:eastAsia="Bookman Old Style" w:hAnsi="Bookman Old Style" w:cs="Bookman Old Style"/>
          <w:b/>
          <w:bCs/>
          <w:color w:val="941100"/>
          <w:sz w:val="28"/>
          <w:szCs w:val="28"/>
        </w:rPr>
      </w:pPr>
    </w:p>
    <w:p w14:paraId="6D02F1D7" w14:textId="77777777" w:rsidR="00E542FF" w:rsidRDefault="00E542FF">
      <w:pPr>
        <w:pStyle w:val="Modulovuoto"/>
        <w:ind w:right="314"/>
        <w:jc w:val="center"/>
        <w:rPr>
          <w:rStyle w:val="None"/>
          <w:rFonts w:ascii="AppleMyungjo" w:eastAsia="AppleMyungjo" w:hAnsi="AppleMyungjo" w:cs="AppleMyungjo"/>
          <w:color w:val="941100"/>
        </w:rPr>
      </w:pPr>
    </w:p>
    <w:p w14:paraId="2504BCC5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41CA8830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PAGANI, P., </w:t>
      </w:r>
      <w:proofErr w:type="spellStart"/>
      <w:r>
        <w:rPr>
          <w:rStyle w:val="None"/>
          <w:rFonts w:ascii="Arial Narrow" w:hAnsi="Arial Narrow"/>
          <w:i/>
          <w:iCs/>
        </w:rPr>
        <w:t>Libert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 xml:space="preserve">e non-contraddizione in Jules </w:t>
      </w:r>
      <w:proofErr w:type="spellStart"/>
      <w:r>
        <w:rPr>
          <w:rStyle w:val="None"/>
          <w:rFonts w:ascii="Arial Narrow" w:hAnsi="Arial Narrow"/>
          <w:i/>
          <w:iCs/>
        </w:rPr>
        <w:t>Lequier</w:t>
      </w:r>
      <w:proofErr w:type="spellEnd"/>
      <w:r>
        <w:rPr>
          <w:rStyle w:val="None"/>
          <w:rFonts w:ascii="Arial Narrow" w:hAnsi="Arial Narrow"/>
        </w:rPr>
        <w:t>, Franco Angeli, Milano 2000, passim.</w:t>
      </w:r>
    </w:p>
    <w:p w14:paraId="11D7833D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13D280EC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proofErr w:type="gramStart"/>
      <w:r>
        <w:rPr>
          <w:rStyle w:val="None"/>
          <w:rFonts w:ascii="Arial Narrow" w:hAnsi="Arial Narrow"/>
        </w:rPr>
        <w:t>PELLICANI,  L.</w:t>
      </w:r>
      <w:proofErr w:type="gramEnd"/>
      <w:r>
        <w:rPr>
          <w:rStyle w:val="None"/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  <w:i/>
          <w:iCs/>
        </w:rPr>
        <w:t>Del Noce e la secolarizzazione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Nuova storia contemporanea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</w:rPr>
        <w:t xml:space="preserve">, n. 6, 1998, ora in ID., </w:t>
      </w:r>
      <w:r>
        <w:rPr>
          <w:rStyle w:val="None"/>
          <w:rFonts w:ascii="Arial Narrow" w:hAnsi="Arial Narrow"/>
          <w:i/>
          <w:iCs/>
        </w:rPr>
        <w:t xml:space="preserve">I nemici della </w:t>
      </w:r>
      <w:proofErr w:type="spellStart"/>
      <w:r>
        <w:rPr>
          <w:rStyle w:val="None"/>
          <w:rFonts w:ascii="Arial Narrow" w:hAnsi="Arial Narrow"/>
          <w:i/>
          <w:iCs/>
        </w:rPr>
        <w:t>modernit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r>
        <w:rPr>
          <w:rStyle w:val="None"/>
          <w:rFonts w:ascii="Arial Narrow" w:hAnsi="Arial Narrow"/>
        </w:rPr>
        <w:t>, Ideazione editrice, Roma  2000, pp. 100-110.</w:t>
      </w:r>
    </w:p>
    <w:p w14:paraId="0DA89556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1775AF2E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PLURES, </w:t>
      </w:r>
      <w:r>
        <w:rPr>
          <w:rFonts w:ascii="Arial Narrow" w:hAnsi="Arial Narrow"/>
          <w:i/>
          <w:iCs/>
        </w:rPr>
        <w:t xml:space="preserve">Augusto Del Noce. Essenze filosofiche e </w:t>
      </w:r>
      <w:proofErr w:type="spellStart"/>
      <w:r>
        <w:rPr>
          <w:rFonts w:ascii="Arial Narrow" w:hAnsi="Arial Narrow"/>
          <w:i/>
          <w:iCs/>
        </w:rPr>
        <w:t>attualit</w:t>
      </w:r>
      <w:proofErr w:type="spellEnd"/>
      <w:r>
        <w:rPr>
          <w:rFonts w:ascii="Arial Narrow" w:hAnsi="Arial Narrow"/>
          <w:i/>
          <w:iCs/>
          <w:lang w:val="fr-FR"/>
        </w:rPr>
        <w:t xml:space="preserve">à </w:t>
      </w:r>
      <w:r>
        <w:rPr>
          <w:rFonts w:ascii="Arial Narrow" w:hAnsi="Arial Narrow"/>
          <w:i/>
          <w:iCs/>
        </w:rPr>
        <w:t xml:space="preserve">storica, </w:t>
      </w:r>
      <w:r>
        <w:rPr>
          <w:rFonts w:ascii="Arial Narrow" w:hAnsi="Arial Narrow"/>
        </w:rPr>
        <w:t xml:space="preserve">Atti del Convegno Internazionale di Studi, Roma, 9-11 novembre 1995, a cura di F. MERCADANTE e V. LATTANZI, Roma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 xml:space="preserve">Savigliano, Edizioni </w:t>
      </w:r>
      <w:proofErr w:type="spellStart"/>
      <w:r>
        <w:rPr>
          <w:rFonts w:ascii="Arial Narrow" w:hAnsi="Arial Narrow"/>
        </w:rPr>
        <w:t>Spes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 xml:space="preserve">Fondazione Del Noce, vol. </w:t>
      </w:r>
      <w:proofErr w:type="gramStart"/>
      <w:r>
        <w:rPr>
          <w:rFonts w:ascii="Arial Narrow" w:hAnsi="Arial Narrow"/>
        </w:rPr>
        <w:t>I,  2000</w:t>
      </w:r>
      <w:proofErr w:type="gramEnd"/>
      <w:r>
        <w:rPr>
          <w:rFonts w:ascii="Arial Narrow" w:hAnsi="Arial Narrow"/>
        </w:rPr>
        <w:t xml:space="preserve">, Un volume di </w:t>
      </w:r>
      <w:r>
        <w:rPr>
          <w:rFonts w:ascii="Arial Narrow" w:hAnsi="Arial Narrow"/>
        </w:rPr>
        <w:t xml:space="preserve"> 460</w:t>
      </w:r>
      <w:r>
        <w:rPr>
          <w:rFonts w:ascii="Arial Narrow" w:hAnsi="Arial Narrow"/>
        </w:rPr>
        <w:t xml:space="preserve"> pagine</w:t>
      </w:r>
      <w:r>
        <w:rPr>
          <w:rFonts w:ascii="Arial Narrow" w:hAnsi="Arial Narrow"/>
        </w:rPr>
        <w:t>.</w:t>
      </w:r>
    </w:p>
    <w:p w14:paraId="18CE2E43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  <w:lang w:val="es-ES_tradnl"/>
        </w:rPr>
        <w:lastRenderedPageBreak/>
        <w:t>Contiene</w:t>
      </w:r>
      <w:r>
        <w:rPr>
          <w:rStyle w:val="None"/>
          <w:rFonts w:ascii="Arial Narrow" w:hAnsi="Arial Narrow"/>
        </w:rPr>
        <w:t xml:space="preserve"> nel vol.1</w:t>
      </w:r>
      <w:r>
        <w:rPr>
          <w:rStyle w:val="None"/>
          <w:rFonts w:ascii="Arial Narrow" w:hAnsi="Arial Narrow"/>
        </w:rPr>
        <w:t>°</w:t>
      </w:r>
      <w:r>
        <w:rPr>
          <w:rStyle w:val="None"/>
          <w:rFonts w:ascii="Arial Narrow" w:hAnsi="Arial Narrow"/>
        </w:rPr>
        <w:t>:</w:t>
      </w:r>
    </w:p>
    <w:p w14:paraId="38D17CCF" w14:textId="77777777" w:rsidR="00E542FF" w:rsidRDefault="00E542FF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Arial Narrow" w:eastAsia="Arial Narrow" w:hAnsi="Arial Narrow" w:cs="Arial Narrow"/>
        </w:rPr>
      </w:pPr>
    </w:p>
    <w:p w14:paraId="57ADDB14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- </w:t>
      </w:r>
      <w:r>
        <w:rPr>
          <w:rStyle w:val="None"/>
          <w:rFonts w:ascii="Arial Narrow" w:hAnsi="Arial Narrow"/>
        </w:rPr>
        <w:t xml:space="preserve">MERCADANTE, F., </w:t>
      </w:r>
      <w:r>
        <w:rPr>
          <w:rStyle w:val="None"/>
          <w:rFonts w:ascii="Arial Narrow" w:hAnsi="Arial Narrow"/>
          <w:i/>
          <w:iCs/>
        </w:rPr>
        <w:t>Avvertenza</w:t>
      </w:r>
      <w:r>
        <w:rPr>
          <w:rStyle w:val="None"/>
          <w:rFonts w:ascii="Arial Narrow" w:hAnsi="Arial Narrow"/>
        </w:rPr>
        <w:t>;</w:t>
      </w:r>
      <w:r>
        <w:rPr>
          <w:rStyle w:val="None"/>
          <w:rFonts w:ascii="Arial Narrow" w:hAnsi="Arial Narrow"/>
        </w:rPr>
        <w:t xml:space="preserve"> </w:t>
      </w:r>
    </w:p>
    <w:p w14:paraId="43BA6BDA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- </w:t>
      </w:r>
      <w:r>
        <w:rPr>
          <w:rStyle w:val="None"/>
          <w:rFonts w:ascii="Arial Narrow" w:hAnsi="Arial Narrow"/>
        </w:rPr>
        <w:t xml:space="preserve">GIUSTI, F., </w:t>
      </w:r>
      <w:r>
        <w:rPr>
          <w:rStyle w:val="None"/>
          <w:rFonts w:ascii="Arial Narrow" w:hAnsi="Arial Narrow"/>
          <w:i/>
          <w:iCs/>
        </w:rPr>
        <w:t>Indirizzo di salut</w:t>
      </w:r>
      <w:r>
        <w:rPr>
          <w:rStyle w:val="None"/>
          <w:rFonts w:ascii="Arial Narrow" w:hAnsi="Arial Narrow"/>
        </w:rPr>
        <w:t xml:space="preserve">o, pp. 20-21; </w:t>
      </w:r>
    </w:p>
    <w:p w14:paraId="61C85F03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- </w:t>
      </w:r>
      <w:r>
        <w:rPr>
          <w:rStyle w:val="None"/>
          <w:rFonts w:ascii="Arial Narrow" w:hAnsi="Arial Narrow"/>
        </w:rPr>
        <w:t xml:space="preserve">VERUCCI, G., </w:t>
      </w:r>
      <w:r>
        <w:rPr>
          <w:rStyle w:val="None"/>
          <w:rFonts w:ascii="Arial Narrow" w:hAnsi="Arial Narrow"/>
          <w:i/>
          <w:iCs/>
        </w:rPr>
        <w:t>Indirizzo di saluto</w:t>
      </w:r>
      <w:r>
        <w:rPr>
          <w:rStyle w:val="None"/>
          <w:rFonts w:ascii="Arial Narrow" w:hAnsi="Arial Narrow"/>
        </w:rPr>
        <w:t xml:space="preserve">, pp. 22-23; SANCHEZ SORONDO, M., </w:t>
      </w:r>
      <w:r>
        <w:rPr>
          <w:rStyle w:val="None"/>
          <w:rFonts w:ascii="Arial Narrow" w:hAnsi="Arial Narrow"/>
          <w:i/>
          <w:iCs/>
        </w:rPr>
        <w:t>Indirizzo di saluto</w:t>
      </w:r>
      <w:r>
        <w:rPr>
          <w:rStyle w:val="None"/>
          <w:rFonts w:ascii="Arial Narrow" w:hAnsi="Arial Narrow"/>
        </w:rPr>
        <w:t xml:space="preserve">, p. 24; BORGNA, G., </w:t>
      </w:r>
      <w:r>
        <w:rPr>
          <w:rStyle w:val="None"/>
          <w:rFonts w:ascii="Arial Narrow" w:hAnsi="Arial Narrow"/>
          <w:i/>
          <w:iCs/>
        </w:rPr>
        <w:t>Indirizzo di saluto</w:t>
      </w:r>
      <w:r>
        <w:rPr>
          <w:rStyle w:val="None"/>
          <w:rFonts w:ascii="Arial Narrow" w:hAnsi="Arial Narrow"/>
        </w:rPr>
        <w:t xml:space="preserve">, p. 25; PRINI, P., </w:t>
      </w:r>
      <w:r>
        <w:rPr>
          <w:rStyle w:val="None"/>
          <w:rFonts w:ascii="Arial Narrow" w:hAnsi="Arial Narrow"/>
          <w:i/>
          <w:iCs/>
        </w:rPr>
        <w:t xml:space="preserve">Del Noce nella filosofia cattolica italiana del </w:t>
      </w:r>
      <w:proofErr w:type="spellStart"/>
      <w:r>
        <w:rPr>
          <w:rStyle w:val="None"/>
          <w:rFonts w:ascii="Arial Narrow" w:hAnsi="Arial Narrow"/>
          <w:i/>
          <w:iCs/>
        </w:rPr>
        <w:t>Noveento</w:t>
      </w:r>
      <w:proofErr w:type="spellEnd"/>
      <w:r>
        <w:rPr>
          <w:rStyle w:val="None"/>
          <w:rFonts w:ascii="Arial Narrow" w:hAnsi="Arial Narrow"/>
        </w:rPr>
        <w:t>, pp</w:t>
      </w:r>
      <w:r>
        <w:rPr>
          <w:rStyle w:val="None"/>
          <w:rFonts w:ascii="Arial Narrow" w:hAnsi="Arial Narrow"/>
        </w:rPr>
        <w:t xml:space="preserve">. 27-40; BAGET BOZZO, G., </w:t>
      </w:r>
      <w:r>
        <w:rPr>
          <w:rStyle w:val="None"/>
          <w:rFonts w:ascii="Arial Narrow" w:hAnsi="Arial Narrow"/>
          <w:i/>
          <w:iCs/>
        </w:rPr>
        <w:t>Del Noce e Rodano</w:t>
      </w:r>
      <w:r>
        <w:rPr>
          <w:rStyle w:val="None"/>
          <w:rFonts w:ascii="Arial Narrow" w:hAnsi="Arial Narrow"/>
        </w:rPr>
        <w:t xml:space="preserve">, pp. 42-45; BUTTIGLIONE, R., </w:t>
      </w:r>
      <w:r>
        <w:rPr>
          <w:rStyle w:val="None"/>
          <w:rFonts w:ascii="Arial Narrow" w:hAnsi="Arial Narrow"/>
          <w:i/>
          <w:iCs/>
        </w:rPr>
        <w:t>Del Noce e la politica del centro in Italia</w:t>
      </w:r>
      <w:r>
        <w:rPr>
          <w:rStyle w:val="None"/>
          <w:rFonts w:ascii="Arial Narrow" w:hAnsi="Arial Narrow"/>
        </w:rPr>
        <w:t xml:space="preserve">, pp. 46-51; COTTA, S., </w:t>
      </w:r>
      <w:r>
        <w:rPr>
          <w:rStyle w:val="None"/>
          <w:rFonts w:ascii="Arial Narrow" w:hAnsi="Arial Narrow"/>
          <w:i/>
          <w:iCs/>
        </w:rPr>
        <w:t xml:space="preserve">Filosofia come storia o storia come </w:t>
      </w:r>
      <w:proofErr w:type="gramStart"/>
      <w:r>
        <w:rPr>
          <w:rStyle w:val="None"/>
          <w:rFonts w:ascii="Arial Narrow" w:hAnsi="Arial Narrow"/>
          <w:i/>
          <w:iCs/>
        </w:rPr>
        <w:t>filosofia ?</w:t>
      </w:r>
      <w:proofErr w:type="gramEnd"/>
      <w:r>
        <w:rPr>
          <w:rStyle w:val="None"/>
          <w:rFonts w:ascii="Arial Narrow" w:hAnsi="Arial Narrow"/>
          <w:i/>
          <w:iCs/>
        </w:rPr>
        <w:t xml:space="preserve"> Note sul pensiero filosofico di Augusto Del Noce</w:t>
      </w:r>
      <w:r>
        <w:rPr>
          <w:rStyle w:val="None"/>
          <w:rFonts w:ascii="Arial Narrow" w:hAnsi="Arial Narrow"/>
        </w:rPr>
        <w:t>, pp. 52-57; DE ROSA</w:t>
      </w:r>
      <w:r>
        <w:rPr>
          <w:rStyle w:val="None"/>
          <w:rFonts w:ascii="Arial Narrow" w:hAnsi="Arial Narrow"/>
        </w:rPr>
        <w:t xml:space="preserve">, G., </w:t>
      </w:r>
      <w:r>
        <w:rPr>
          <w:rStyle w:val="None"/>
          <w:rFonts w:ascii="Arial Narrow" w:hAnsi="Arial Narrow"/>
          <w:i/>
          <w:iCs/>
        </w:rPr>
        <w:t>I rapporti tra A. Del Noce e C. Fabro</w:t>
      </w:r>
      <w:r>
        <w:rPr>
          <w:rStyle w:val="None"/>
          <w:rFonts w:ascii="Arial Narrow" w:hAnsi="Arial Narrow"/>
        </w:rPr>
        <w:t xml:space="preserve">, con inediti dalle lettere, pp. 58-69; NEGRI, A., </w:t>
      </w:r>
      <w:r>
        <w:rPr>
          <w:rStyle w:val="None"/>
          <w:rFonts w:ascii="Arial Narrow" w:hAnsi="Arial Narrow"/>
          <w:i/>
          <w:iCs/>
        </w:rPr>
        <w:t xml:space="preserve">Amicizia e </w:t>
      </w:r>
      <w:proofErr w:type="spellStart"/>
      <w:r>
        <w:rPr>
          <w:rStyle w:val="None"/>
          <w:rFonts w:ascii="Arial Narrow" w:hAnsi="Arial Narrow"/>
          <w:i/>
          <w:iCs/>
        </w:rPr>
        <w:t>verit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r>
        <w:rPr>
          <w:rStyle w:val="None"/>
          <w:rFonts w:ascii="Arial Narrow" w:hAnsi="Arial Narrow"/>
          <w:i/>
          <w:iCs/>
          <w:lang w:val="es-ES_tradnl"/>
        </w:rPr>
        <w:t xml:space="preserve">: dialogo con Augusto Del </w:t>
      </w:r>
      <w:proofErr w:type="spellStart"/>
      <w:r>
        <w:rPr>
          <w:rStyle w:val="None"/>
          <w:rFonts w:ascii="Arial Narrow" w:hAnsi="Arial Narrow"/>
          <w:i/>
          <w:iCs/>
          <w:lang w:val="es-ES_tradnl"/>
        </w:rPr>
        <w:t>Noce</w:t>
      </w:r>
      <w:proofErr w:type="spellEnd"/>
      <w:r>
        <w:rPr>
          <w:rStyle w:val="None"/>
          <w:rFonts w:ascii="Arial Narrow" w:hAnsi="Arial Narrow"/>
        </w:rPr>
        <w:t xml:space="preserve">, pp. 70-80; SCOPPOLA, P., </w:t>
      </w:r>
      <w:r>
        <w:rPr>
          <w:rStyle w:val="None"/>
          <w:rFonts w:ascii="Arial Narrow" w:hAnsi="Arial Narrow"/>
          <w:i/>
          <w:iCs/>
        </w:rPr>
        <w:t xml:space="preserve">A proposito di </w:t>
      </w:r>
      <w:proofErr w:type="spellStart"/>
      <w:r>
        <w:rPr>
          <w:rStyle w:val="None"/>
          <w:rFonts w:ascii="Arial Narrow" w:hAnsi="Arial Narrow"/>
          <w:i/>
          <w:iCs/>
        </w:rPr>
        <w:t>secolarizzazine</w:t>
      </w:r>
      <w:proofErr w:type="spellEnd"/>
      <w:r>
        <w:rPr>
          <w:rStyle w:val="None"/>
          <w:rFonts w:ascii="Arial Narrow" w:hAnsi="Arial Narrow"/>
        </w:rPr>
        <w:t>, con inediti delle lettere), pp. 81-87; CALABRO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 xml:space="preserve">, G., </w:t>
      </w:r>
      <w:r>
        <w:rPr>
          <w:rStyle w:val="None"/>
          <w:rFonts w:ascii="Arial Narrow" w:hAnsi="Arial Narrow"/>
          <w:i/>
          <w:iCs/>
        </w:rPr>
        <w:t>De Felice e Del Noce e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 xml:space="preserve">interpretazione </w:t>
      </w:r>
      <w:proofErr w:type="spellStart"/>
      <w:r>
        <w:rPr>
          <w:rStyle w:val="None"/>
          <w:rFonts w:ascii="Arial Narrow" w:hAnsi="Arial Narrow"/>
          <w:i/>
          <w:iCs/>
        </w:rPr>
        <w:t>transpolitica</w:t>
      </w:r>
      <w:proofErr w:type="spellEnd"/>
      <w:r>
        <w:rPr>
          <w:rStyle w:val="None"/>
          <w:rFonts w:ascii="Arial Narrow" w:hAnsi="Arial Narrow"/>
          <w:i/>
          <w:iCs/>
        </w:rPr>
        <w:t xml:space="preserve"> del fascismo</w:t>
      </w:r>
      <w:r>
        <w:rPr>
          <w:rStyle w:val="None"/>
          <w:rFonts w:ascii="Arial Narrow" w:hAnsi="Arial Narrow"/>
          <w:lang w:val="pt-PT"/>
        </w:rPr>
        <w:t xml:space="preserve">, pp. 92-112; OSORIO DE CASTRO, O., </w:t>
      </w:r>
      <w:r>
        <w:rPr>
          <w:rStyle w:val="None"/>
          <w:rFonts w:ascii="Arial Narrow" w:hAnsi="Arial Narrow"/>
          <w:i/>
          <w:iCs/>
        </w:rPr>
        <w:t>S</w:t>
      </w:r>
      <w:r>
        <w:rPr>
          <w:rStyle w:val="None"/>
          <w:rFonts w:ascii="Arial Narrow" w:hAnsi="Arial Narrow"/>
          <w:i/>
          <w:iCs/>
        </w:rPr>
        <w:t>é</w:t>
      </w:r>
      <w:proofErr w:type="spellStart"/>
      <w:r>
        <w:rPr>
          <w:rStyle w:val="None"/>
          <w:rFonts w:ascii="Arial Narrow" w:hAnsi="Arial Narrow"/>
          <w:i/>
          <w:iCs/>
          <w:lang w:val="fr-FR"/>
        </w:rPr>
        <w:t>cularisation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 et </w:t>
      </w:r>
      <w:proofErr w:type="spellStart"/>
      <w:r>
        <w:rPr>
          <w:rStyle w:val="None"/>
          <w:rFonts w:ascii="Arial Narrow" w:hAnsi="Arial Narrow"/>
          <w:i/>
          <w:iCs/>
          <w:lang w:val="fr-FR"/>
        </w:rPr>
        <w:t>temporalit</w:t>
      </w:r>
      <w:r>
        <w:rPr>
          <w:rStyle w:val="None"/>
          <w:rFonts w:ascii="Arial Narrow" w:hAnsi="Arial Narrow"/>
          <w:i/>
          <w:iCs/>
        </w:rPr>
        <w:t>é</w:t>
      </w:r>
      <w:proofErr w:type="spellEnd"/>
      <w:r>
        <w:rPr>
          <w:rStyle w:val="None"/>
          <w:rFonts w:ascii="Arial Narrow" w:hAnsi="Arial Narrow"/>
        </w:rPr>
        <w:t xml:space="preserve">, pp. 113-121; MORRA, G., </w:t>
      </w:r>
      <w:r>
        <w:rPr>
          <w:rStyle w:val="None"/>
          <w:rFonts w:ascii="Arial Narrow" w:hAnsi="Arial Narrow"/>
          <w:i/>
          <w:iCs/>
        </w:rPr>
        <w:t xml:space="preserve">La cattiva </w:t>
      </w:r>
      <w:proofErr w:type="spellStart"/>
      <w:r>
        <w:rPr>
          <w:rStyle w:val="None"/>
          <w:rFonts w:ascii="Arial Narrow" w:hAnsi="Arial Narrow"/>
          <w:i/>
          <w:iCs/>
        </w:rPr>
        <w:t>modernit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 xml:space="preserve">(Del Noce </w:t>
      </w:r>
      <w:proofErr w:type="spellStart"/>
      <w:r>
        <w:rPr>
          <w:rStyle w:val="None"/>
          <w:rFonts w:ascii="Arial Narrow" w:hAnsi="Arial Narrow"/>
          <w:i/>
          <w:iCs/>
        </w:rPr>
        <w:t>eScheler</w:t>
      </w:r>
      <w:proofErr w:type="spellEnd"/>
      <w:r>
        <w:rPr>
          <w:rStyle w:val="None"/>
          <w:rFonts w:ascii="Arial Narrow" w:hAnsi="Arial Narrow"/>
          <w:i/>
          <w:iCs/>
        </w:rPr>
        <w:t>)</w:t>
      </w:r>
      <w:r>
        <w:rPr>
          <w:rStyle w:val="None"/>
          <w:rFonts w:ascii="Arial Narrow" w:hAnsi="Arial Narrow"/>
        </w:rPr>
        <w:t xml:space="preserve">, pp. 122-134; PERLINI, T., </w:t>
      </w:r>
      <w:r>
        <w:rPr>
          <w:rStyle w:val="None"/>
          <w:rFonts w:ascii="Arial Narrow" w:hAnsi="Arial Narrow"/>
          <w:i/>
          <w:iCs/>
        </w:rPr>
        <w:t xml:space="preserve">Irreligione, nichilismo </w:t>
      </w:r>
      <w:r>
        <w:rPr>
          <w:rStyle w:val="None"/>
          <w:rFonts w:ascii="Arial Narrow" w:hAnsi="Arial Narrow"/>
          <w:i/>
          <w:iCs/>
        </w:rPr>
        <w:t xml:space="preserve">e </w:t>
      </w:r>
      <w:proofErr w:type="spellStart"/>
      <w:r>
        <w:rPr>
          <w:rStyle w:val="None"/>
          <w:rFonts w:ascii="Arial Narrow" w:hAnsi="Arial Narrow"/>
          <w:i/>
          <w:iCs/>
        </w:rPr>
        <w:t>societ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opulenta nella visuale di Del Noce</w:t>
      </w:r>
      <w:r>
        <w:rPr>
          <w:rStyle w:val="None"/>
          <w:rFonts w:ascii="Arial Narrow" w:hAnsi="Arial Narrow"/>
        </w:rPr>
        <w:t xml:space="preserve">, pp. 135-142; POSSENTI, </w:t>
      </w:r>
      <w:r>
        <w:rPr>
          <w:rStyle w:val="None"/>
          <w:rFonts w:ascii="Arial Narrow" w:hAnsi="Arial Narrow"/>
          <w:i/>
          <w:iCs/>
        </w:rPr>
        <w:t>Il problema del male in A. Del Noce (esistenzialismo religioso, razionalismo gnostico, pensiero tradizionale)</w:t>
      </w:r>
      <w:r>
        <w:rPr>
          <w:rStyle w:val="None"/>
          <w:rFonts w:ascii="Arial Narrow" w:hAnsi="Arial Narrow"/>
        </w:rPr>
        <w:t xml:space="preserve">, pp. 143-157; ALIBERTI, G., </w:t>
      </w:r>
      <w:r>
        <w:rPr>
          <w:rStyle w:val="None"/>
          <w:rFonts w:ascii="Arial Narrow" w:hAnsi="Arial Narrow"/>
          <w:i/>
          <w:iCs/>
        </w:rPr>
        <w:t xml:space="preserve">Augusto Del Noce e la </w:t>
      </w:r>
      <w:r>
        <w:rPr>
          <w:rStyle w:val="None"/>
          <w:rFonts w:ascii="Arial Narrow" w:hAnsi="Arial Narrow"/>
          <w:i/>
          <w:iCs/>
        </w:rPr>
        <w:t>“</w:t>
      </w:r>
      <w:proofErr w:type="spellStart"/>
      <w:r>
        <w:rPr>
          <w:rStyle w:val="None"/>
          <w:rFonts w:ascii="Arial Narrow" w:hAnsi="Arial Narrow"/>
          <w:i/>
          <w:iCs/>
        </w:rPr>
        <w:t>contemporaneit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à» </w:t>
      </w:r>
      <w:r>
        <w:rPr>
          <w:rStyle w:val="None"/>
          <w:rFonts w:ascii="Arial Narrow" w:hAnsi="Arial Narrow"/>
          <w:i/>
          <w:iCs/>
        </w:rPr>
        <w:t>del Risor</w:t>
      </w:r>
      <w:r>
        <w:rPr>
          <w:rStyle w:val="None"/>
          <w:rFonts w:ascii="Arial Narrow" w:hAnsi="Arial Narrow"/>
          <w:i/>
          <w:iCs/>
        </w:rPr>
        <w:t>gimento italiano</w:t>
      </w:r>
      <w:r>
        <w:rPr>
          <w:rStyle w:val="None"/>
          <w:rFonts w:ascii="Arial Narrow" w:hAnsi="Arial Narrow"/>
        </w:rPr>
        <w:t xml:space="preserve">, pp. 160-184; BIGOTTE CHORAO, M.E.F., </w:t>
      </w:r>
      <w:r>
        <w:rPr>
          <w:rStyle w:val="None"/>
          <w:rFonts w:ascii="Arial Narrow" w:hAnsi="Arial Narrow"/>
          <w:i/>
          <w:iCs/>
        </w:rPr>
        <w:t xml:space="preserve">Secolarizzazione e crisi della democrazia (appunti </w:t>
      </w:r>
      <w:proofErr w:type="spellStart"/>
      <w:r>
        <w:rPr>
          <w:rStyle w:val="None"/>
          <w:rFonts w:ascii="Arial Narrow" w:hAnsi="Arial Narrow"/>
          <w:i/>
          <w:iCs/>
        </w:rPr>
        <w:t>sull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proofErr w:type="spellStart"/>
      <w:r>
        <w:rPr>
          <w:rStyle w:val="None"/>
          <w:rFonts w:ascii="Arial Narrow" w:hAnsi="Arial Narrow"/>
          <w:i/>
          <w:iCs/>
        </w:rPr>
        <w:t>attualit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 xml:space="preserve">del legato politico </w:t>
      </w:r>
      <w:proofErr w:type="spellStart"/>
      <w:r>
        <w:rPr>
          <w:rStyle w:val="None"/>
          <w:rFonts w:ascii="Arial Narrow" w:hAnsi="Arial Narrow"/>
          <w:i/>
          <w:iCs/>
        </w:rPr>
        <w:t>delnociano</w:t>
      </w:r>
      <w:proofErr w:type="spellEnd"/>
      <w:r>
        <w:rPr>
          <w:rStyle w:val="None"/>
          <w:rFonts w:ascii="Arial Narrow" w:hAnsi="Arial Narrow"/>
          <w:i/>
          <w:iCs/>
        </w:rPr>
        <w:t>)</w:t>
      </w:r>
      <w:r>
        <w:rPr>
          <w:rStyle w:val="None"/>
          <w:rFonts w:ascii="Arial Narrow" w:hAnsi="Arial Narrow"/>
        </w:rPr>
        <w:t xml:space="preserve">, pp. 185-198; GUCCIONE E., </w:t>
      </w:r>
      <w:r>
        <w:rPr>
          <w:rStyle w:val="None"/>
          <w:rFonts w:ascii="Arial Narrow" w:hAnsi="Arial Narrow"/>
          <w:i/>
          <w:iCs/>
        </w:rPr>
        <w:t xml:space="preserve">La critica di Augusto Del Noce </w:t>
      </w:r>
      <w:proofErr w:type="spellStart"/>
      <w:r>
        <w:rPr>
          <w:rStyle w:val="None"/>
          <w:rFonts w:ascii="Arial Narrow" w:hAnsi="Arial Narrow"/>
          <w:i/>
          <w:iCs/>
        </w:rPr>
        <w:t>all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  <w:lang w:val="es-ES_tradnl"/>
        </w:rPr>
        <w:t>eurocomunismo</w:t>
      </w:r>
      <w:r>
        <w:rPr>
          <w:rStyle w:val="None"/>
          <w:rFonts w:ascii="Arial Narrow" w:hAnsi="Arial Narrow"/>
        </w:rPr>
        <w:t>, pp. 199-209; MUST</w:t>
      </w:r>
      <w:r>
        <w:rPr>
          <w:rStyle w:val="None"/>
          <w:rFonts w:ascii="Arial Narrow" w:hAnsi="Arial Narrow"/>
        </w:rPr>
        <w:t>È</w:t>
      </w:r>
      <w:r>
        <w:rPr>
          <w:rStyle w:val="None"/>
          <w:rFonts w:ascii="Arial Narrow" w:hAnsi="Arial Narrow"/>
        </w:rPr>
        <w:t xml:space="preserve">, M., </w:t>
      </w:r>
      <w:r>
        <w:rPr>
          <w:rStyle w:val="None"/>
          <w:rFonts w:ascii="Arial Narrow" w:hAnsi="Arial Narrow"/>
          <w:i/>
          <w:iCs/>
        </w:rPr>
        <w:t>De</w:t>
      </w:r>
      <w:r>
        <w:rPr>
          <w:rStyle w:val="None"/>
          <w:rFonts w:ascii="Arial Narrow" w:hAnsi="Arial Narrow"/>
          <w:i/>
          <w:iCs/>
        </w:rPr>
        <w:t xml:space="preserve">l Noce, Rodano e la </w:t>
      </w:r>
      <w:proofErr w:type="spellStart"/>
      <w:r>
        <w:rPr>
          <w:rStyle w:val="None"/>
          <w:rFonts w:ascii="Arial Narrow" w:hAnsi="Arial Narrow"/>
          <w:i/>
          <w:iCs/>
        </w:rPr>
        <w:t>societ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opulenta</w:t>
      </w:r>
      <w:r>
        <w:rPr>
          <w:rStyle w:val="None"/>
          <w:rFonts w:ascii="Arial Narrow" w:hAnsi="Arial Narrow"/>
        </w:rPr>
        <w:t xml:space="preserve"> , pp. 210-239; RUSSI, L., </w:t>
      </w:r>
      <w:r>
        <w:rPr>
          <w:rStyle w:val="None"/>
          <w:rFonts w:ascii="Arial Narrow" w:hAnsi="Arial Narrow"/>
          <w:i/>
          <w:iCs/>
        </w:rPr>
        <w:t>Dante politico nelle carte inedite di Augusto Del Noce</w:t>
      </w:r>
      <w:r>
        <w:rPr>
          <w:rStyle w:val="None"/>
          <w:rFonts w:ascii="Arial Narrow" w:hAnsi="Arial Narrow"/>
        </w:rPr>
        <w:t xml:space="preserve">, con inediti dalle carte, pp. 242-257 AZZARO, S., </w:t>
      </w:r>
      <w:r>
        <w:rPr>
          <w:rStyle w:val="None"/>
          <w:rFonts w:ascii="Arial Narrow" w:hAnsi="Arial Narrow"/>
          <w:i/>
          <w:iCs/>
        </w:rPr>
        <w:t>A scuola da Del Noce: la riscoperta dei classici</w:t>
      </w:r>
      <w:r>
        <w:rPr>
          <w:rStyle w:val="None"/>
          <w:rFonts w:ascii="Arial Narrow" w:hAnsi="Arial Narrow"/>
        </w:rPr>
        <w:t xml:space="preserve">, pp. 258-263; CARACCIOLO, A., </w:t>
      </w:r>
      <w:r>
        <w:rPr>
          <w:rStyle w:val="None"/>
          <w:rFonts w:ascii="Arial Narrow" w:hAnsi="Arial Narrow"/>
          <w:i/>
          <w:iCs/>
        </w:rPr>
        <w:t xml:space="preserve">La </w:t>
      </w:r>
      <w:r>
        <w:rPr>
          <w:rStyle w:val="None"/>
          <w:rFonts w:ascii="Arial Narrow" w:hAnsi="Arial Narrow"/>
          <w:i/>
          <w:iCs/>
        </w:rPr>
        <w:t>prima lezione romana</w:t>
      </w:r>
      <w:r>
        <w:rPr>
          <w:rStyle w:val="None"/>
          <w:rFonts w:ascii="Arial Narrow" w:hAnsi="Arial Narrow"/>
        </w:rPr>
        <w:t xml:space="preserve">, pp. 265-270; DE MATTEI, R., </w:t>
      </w:r>
      <w:r>
        <w:rPr>
          <w:rStyle w:val="None"/>
          <w:rFonts w:ascii="Arial Narrow" w:hAnsi="Arial Narrow"/>
          <w:i/>
          <w:iCs/>
        </w:rPr>
        <w:t>A. Del Noce tra magistero pubblico e privato</w:t>
      </w:r>
      <w:r>
        <w:rPr>
          <w:rStyle w:val="None"/>
          <w:rFonts w:ascii="Arial Narrow" w:hAnsi="Arial Narrow"/>
        </w:rPr>
        <w:t xml:space="preserve">, pp. 271-278; VENEZIANI, M., </w:t>
      </w:r>
      <w:r>
        <w:rPr>
          <w:rStyle w:val="None"/>
          <w:rFonts w:ascii="Arial Narrow" w:hAnsi="Arial Narrow"/>
          <w:i/>
          <w:iCs/>
        </w:rPr>
        <w:t xml:space="preserve">Augusto Del Noce e il </w:t>
      </w:r>
      <w:r>
        <w:rPr>
          <w:rStyle w:val="None"/>
          <w:rFonts w:ascii="Arial Narrow" w:hAnsi="Arial Narrow"/>
          <w:i/>
          <w:iCs/>
        </w:rPr>
        <w:t>“</w:t>
      </w:r>
      <w:r>
        <w:rPr>
          <w:rStyle w:val="None"/>
          <w:rFonts w:ascii="Arial Narrow" w:hAnsi="Arial Narrow"/>
          <w:i/>
          <w:iCs/>
        </w:rPr>
        <w:t>caso italiano</w:t>
      </w:r>
      <w:r>
        <w:rPr>
          <w:rStyle w:val="None"/>
          <w:rFonts w:ascii="Arial Narrow" w:hAnsi="Arial Narrow"/>
          <w:i/>
          <w:iCs/>
        </w:rPr>
        <w:t>”</w:t>
      </w:r>
      <w:r>
        <w:rPr>
          <w:rStyle w:val="None"/>
          <w:rFonts w:ascii="Arial Narrow" w:hAnsi="Arial Narrow"/>
        </w:rPr>
        <w:t xml:space="preserve">, pp. 279-286; CASADEI, B., </w:t>
      </w:r>
      <w:r>
        <w:rPr>
          <w:rStyle w:val="None"/>
          <w:rFonts w:ascii="Arial Narrow" w:hAnsi="Arial Narrow"/>
          <w:i/>
          <w:iCs/>
        </w:rPr>
        <w:t xml:space="preserve">Democrazia e </w:t>
      </w:r>
      <w:proofErr w:type="spellStart"/>
      <w:r>
        <w:rPr>
          <w:rStyle w:val="None"/>
          <w:rFonts w:ascii="Arial Narrow" w:hAnsi="Arial Narrow"/>
          <w:i/>
          <w:iCs/>
        </w:rPr>
        <w:t>societ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 xml:space="preserve">aperta: </w:t>
      </w:r>
      <w:proofErr w:type="spellStart"/>
      <w:r>
        <w:rPr>
          <w:rStyle w:val="None"/>
          <w:rFonts w:ascii="Arial Narrow" w:hAnsi="Arial Narrow"/>
          <w:i/>
          <w:iCs/>
        </w:rPr>
        <w:t>laricerca</w:t>
      </w:r>
      <w:proofErr w:type="spellEnd"/>
      <w:r>
        <w:rPr>
          <w:rStyle w:val="None"/>
          <w:rFonts w:ascii="Arial Narrow" w:hAnsi="Arial Narrow"/>
          <w:i/>
          <w:iCs/>
        </w:rPr>
        <w:t xml:space="preserve"> del fondamento</w:t>
      </w:r>
      <w:r>
        <w:rPr>
          <w:rStyle w:val="None"/>
          <w:rFonts w:ascii="Arial Narrow" w:hAnsi="Arial Narrow"/>
        </w:rPr>
        <w:t>, pp. 287-294;</w:t>
      </w:r>
      <w:r>
        <w:rPr>
          <w:rStyle w:val="None"/>
          <w:rFonts w:ascii="Arial Narrow" w:hAnsi="Arial Narrow"/>
        </w:rPr>
        <w:t xml:space="preserve"> BABUSCI, F.- CIOLLI, F., </w:t>
      </w:r>
      <w:r>
        <w:rPr>
          <w:rStyle w:val="None"/>
          <w:rFonts w:ascii="Arial Narrow" w:hAnsi="Arial Narrow"/>
          <w:i/>
          <w:iCs/>
        </w:rPr>
        <w:t>Per una bibliografia completa di scritti su A. Del Noce: stato dei lavori</w:t>
      </w:r>
      <w:r>
        <w:rPr>
          <w:rStyle w:val="None"/>
          <w:rFonts w:ascii="Arial Narrow" w:hAnsi="Arial Narrow"/>
        </w:rPr>
        <w:t xml:space="preserve">, pp. 295-297; SAVIGNANO, A., </w:t>
      </w:r>
      <w:r>
        <w:rPr>
          <w:rStyle w:val="None"/>
          <w:rFonts w:ascii="Arial Narrow" w:hAnsi="Arial Narrow"/>
          <w:i/>
          <w:iCs/>
        </w:rPr>
        <w:t xml:space="preserve">Del Noce e la negazione senza prove </w:t>
      </w:r>
      <w:proofErr w:type="spellStart"/>
      <w:r>
        <w:rPr>
          <w:rStyle w:val="None"/>
          <w:rFonts w:ascii="Arial Narrow" w:hAnsi="Arial Narrow"/>
          <w:i/>
          <w:iCs/>
        </w:rPr>
        <w:t>dell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esistenza di Dio</w:t>
      </w:r>
      <w:r>
        <w:rPr>
          <w:rStyle w:val="None"/>
          <w:rFonts w:ascii="Arial Narrow" w:hAnsi="Arial Narrow"/>
        </w:rPr>
        <w:t xml:space="preserve">, pp. 300-305; SZABO, T., </w:t>
      </w:r>
      <w:r>
        <w:rPr>
          <w:rStyle w:val="None"/>
          <w:rFonts w:ascii="Arial Narrow" w:hAnsi="Arial Narrow"/>
          <w:i/>
          <w:iCs/>
        </w:rPr>
        <w:t xml:space="preserve">Del Noce, </w:t>
      </w:r>
      <w:proofErr w:type="spellStart"/>
      <w:r>
        <w:rPr>
          <w:rStyle w:val="None"/>
          <w:rFonts w:ascii="Arial Narrow" w:hAnsi="Arial Narrow"/>
          <w:i/>
          <w:iCs/>
        </w:rPr>
        <w:t>Luk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proofErr w:type="spellStart"/>
      <w:r>
        <w:rPr>
          <w:rStyle w:val="None"/>
          <w:rFonts w:ascii="Arial Narrow" w:hAnsi="Arial Narrow"/>
          <w:i/>
          <w:iCs/>
        </w:rPr>
        <w:t>cs</w:t>
      </w:r>
      <w:proofErr w:type="spellEnd"/>
      <w:r>
        <w:rPr>
          <w:rStyle w:val="None"/>
          <w:rFonts w:ascii="Arial Narrow" w:hAnsi="Arial Narrow"/>
          <w:i/>
          <w:iCs/>
        </w:rPr>
        <w:t xml:space="preserve"> e la filosofia </w:t>
      </w:r>
      <w:proofErr w:type="spellStart"/>
      <w:r>
        <w:rPr>
          <w:rStyle w:val="None"/>
          <w:rFonts w:ascii="Arial Narrow" w:hAnsi="Arial Narrow"/>
          <w:i/>
          <w:iCs/>
        </w:rPr>
        <w:t>dell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esisten</w:t>
      </w:r>
      <w:r>
        <w:rPr>
          <w:rStyle w:val="None"/>
          <w:rFonts w:ascii="Arial Narrow" w:hAnsi="Arial Narrow"/>
          <w:i/>
          <w:iCs/>
        </w:rPr>
        <w:t>za</w:t>
      </w:r>
      <w:r>
        <w:rPr>
          <w:rStyle w:val="None"/>
          <w:rFonts w:ascii="Arial Narrow" w:hAnsi="Arial Narrow"/>
        </w:rPr>
        <w:t xml:space="preserve">, pp. 306-314; QUARANTA, M., </w:t>
      </w:r>
      <w:r>
        <w:rPr>
          <w:rStyle w:val="None"/>
          <w:rFonts w:ascii="Arial Narrow" w:hAnsi="Arial Narrow"/>
          <w:i/>
          <w:iCs/>
        </w:rPr>
        <w:t xml:space="preserve">Augusto Del Noce e Ludovico </w:t>
      </w:r>
      <w:proofErr w:type="spellStart"/>
      <w:r>
        <w:rPr>
          <w:rStyle w:val="None"/>
          <w:rFonts w:ascii="Arial Narrow" w:hAnsi="Arial Narrow"/>
          <w:i/>
          <w:iCs/>
        </w:rPr>
        <w:t>Geymonat</w:t>
      </w:r>
      <w:proofErr w:type="spellEnd"/>
      <w:r>
        <w:rPr>
          <w:rStyle w:val="None"/>
          <w:rFonts w:ascii="Arial Narrow" w:hAnsi="Arial Narrow"/>
          <w:i/>
          <w:iCs/>
        </w:rPr>
        <w:t>: due percorsi filosofici specularmente opposti</w:t>
      </w:r>
      <w:r>
        <w:rPr>
          <w:rStyle w:val="None"/>
          <w:rFonts w:ascii="Arial Narrow" w:hAnsi="Arial Narrow"/>
        </w:rPr>
        <w:t xml:space="preserve">, con inediti dalle lettere e una lettera intera del 4 aprile 1963, pp. 315-337; LIVI, A., </w:t>
      </w:r>
      <w:r>
        <w:rPr>
          <w:rStyle w:val="None"/>
          <w:rFonts w:ascii="Arial Narrow" w:hAnsi="Arial Narrow"/>
          <w:i/>
          <w:iCs/>
        </w:rPr>
        <w:t xml:space="preserve">Augusto Del Noce, Etienne </w:t>
      </w:r>
      <w:proofErr w:type="spellStart"/>
      <w:r>
        <w:rPr>
          <w:rStyle w:val="None"/>
          <w:rFonts w:ascii="Arial Narrow" w:hAnsi="Arial Narrow"/>
          <w:i/>
          <w:iCs/>
        </w:rPr>
        <w:t>Gilson</w:t>
      </w:r>
      <w:proofErr w:type="spellEnd"/>
      <w:r>
        <w:rPr>
          <w:rStyle w:val="None"/>
          <w:rFonts w:ascii="Arial Narrow" w:hAnsi="Arial Narrow"/>
          <w:i/>
          <w:iCs/>
        </w:rPr>
        <w:t xml:space="preserve"> e il realismo poli</w:t>
      </w:r>
      <w:r>
        <w:rPr>
          <w:rStyle w:val="None"/>
          <w:rFonts w:ascii="Arial Narrow" w:hAnsi="Arial Narrow"/>
          <w:i/>
          <w:iCs/>
        </w:rPr>
        <w:t>tico</w:t>
      </w:r>
      <w:r>
        <w:rPr>
          <w:rStyle w:val="None"/>
          <w:rFonts w:ascii="Arial Narrow" w:hAnsi="Arial Narrow"/>
        </w:rPr>
        <w:t xml:space="preserve">, pp. 338-345; RICONDA, G., </w:t>
      </w:r>
      <w:r>
        <w:rPr>
          <w:rStyle w:val="None"/>
          <w:rFonts w:ascii="Arial Narrow" w:hAnsi="Arial Narrow"/>
          <w:i/>
          <w:iCs/>
        </w:rPr>
        <w:t xml:space="preserve">A. Del Noce e J. </w:t>
      </w:r>
      <w:proofErr w:type="spellStart"/>
      <w:r>
        <w:rPr>
          <w:rStyle w:val="None"/>
          <w:rFonts w:ascii="Arial Narrow" w:hAnsi="Arial Narrow"/>
          <w:i/>
          <w:iCs/>
        </w:rPr>
        <w:t>Lequier</w:t>
      </w:r>
      <w:proofErr w:type="spellEnd"/>
      <w:r>
        <w:rPr>
          <w:rStyle w:val="None"/>
          <w:rFonts w:ascii="Arial Narrow" w:hAnsi="Arial Narrow"/>
          <w:i/>
          <w:iCs/>
        </w:rPr>
        <w:t xml:space="preserve">: il problema della </w:t>
      </w:r>
      <w:proofErr w:type="spellStart"/>
      <w:r>
        <w:rPr>
          <w:rStyle w:val="None"/>
          <w:rFonts w:ascii="Arial Narrow" w:hAnsi="Arial Narrow"/>
          <w:i/>
          <w:iCs/>
        </w:rPr>
        <w:t>libert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à</w:t>
      </w:r>
      <w:r>
        <w:rPr>
          <w:rStyle w:val="None"/>
          <w:rFonts w:ascii="Arial Narrow" w:hAnsi="Arial Narrow"/>
        </w:rPr>
        <w:t xml:space="preserve">, 346-359; DIGILIO, R., </w:t>
      </w:r>
      <w:r>
        <w:rPr>
          <w:rStyle w:val="None"/>
          <w:rFonts w:ascii="Arial Narrow" w:hAnsi="Arial Narrow"/>
          <w:i/>
          <w:iCs/>
        </w:rPr>
        <w:t xml:space="preserve">La crisi della cultura e il compito degli intellettuali nel carteggio Del </w:t>
      </w:r>
      <w:proofErr w:type="spellStart"/>
      <w:r>
        <w:rPr>
          <w:rStyle w:val="None"/>
          <w:rFonts w:ascii="Arial Narrow" w:hAnsi="Arial Narrow"/>
          <w:i/>
          <w:iCs/>
        </w:rPr>
        <w:t>NOce</w:t>
      </w:r>
      <w:proofErr w:type="spellEnd"/>
      <w:r>
        <w:rPr>
          <w:rStyle w:val="None"/>
          <w:rFonts w:ascii="Arial Narrow" w:hAnsi="Arial Narrow"/>
          <w:i/>
          <w:iCs/>
        </w:rPr>
        <w:t>-Montano</w:t>
      </w:r>
      <w:r>
        <w:rPr>
          <w:rStyle w:val="None"/>
          <w:rFonts w:ascii="Arial Narrow" w:hAnsi="Arial Narrow"/>
        </w:rPr>
        <w:t xml:space="preserve">, con brani dalle lettere, pp. 360-383; MONTANO, R., </w:t>
      </w:r>
      <w:r>
        <w:rPr>
          <w:rStyle w:val="None"/>
          <w:rFonts w:ascii="Arial Narrow" w:hAnsi="Arial Narrow"/>
          <w:i/>
          <w:iCs/>
        </w:rPr>
        <w:t xml:space="preserve">Letture e </w:t>
      </w:r>
      <w:r>
        <w:rPr>
          <w:rStyle w:val="None"/>
          <w:rFonts w:ascii="Arial Narrow" w:hAnsi="Arial Narrow"/>
          <w:i/>
          <w:iCs/>
        </w:rPr>
        <w:t>questioni vichiane</w:t>
      </w:r>
      <w:r>
        <w:rPr>
          <w:rStyle w:val="None"/>
          <w:rFonts w:ascii="Arial Narrow" w:hAnsi="Arial Narrow"/>
        </w:rPr>
        <w:t xml:space="preserve">, pp. 384-404; BORGHESI, </w:t>
      </w:r>
      <w:r>
        <w:rPr>
          <w:rStyle w:val="None"/>
          <w:rFonts w:ascii="Arial Narrow" w:hAnsi="Arial Narrow"/>
          <w:i/>
          <w:iCs/>
        </w:rPr>
        <w:t xml:space="preserve">Un confronto tra A. Del Noce e </w:t>
      </w:r>
      <w:proofErr w:type="spellStart"/>
      <w:r>
        <w:rPr>
          <w:rStyle w:val="None"/>
          <w:rFonts w:ascii="Arial Narrow" w:hAnsi="Arial Narrow"/>
          <w:i/>
          <w:iCs/>
        </w:rPr>
        <w:t>E</w:t>
      </w:r>
      <w:proofErr w:type="spellEnd"/>
      <w:r>
        <w:rPr>
          <w:rStyle w:val="None"/>
          <w:rFonts w:ascii="Arial Narrow" w:hAnsi="Arial Narrow"/>
          <w:i/>
          <w:iCs/>
        </w:rPr>
        <w:t xml:space="preserve">. </w:t>
      </w:r>
      <w:proofErr w:type="spellStart"/>
      <w:r>
        <w:rPr>
          <w:rStyle w:val="None"/>
          <w:rFonts w:ascii="Arial Narrow" w:hAnsi="Arial Narrow"/>
          <w:i/>
          <w:iCs/>
        </w:rPr>
        <w:t>Gilson</w:t>
      </w:r>
      <w:proofErr w:type="spellEnd"/>
      <w:r>
        <w:rPr>
          <w:rStyle w:val="None"/>
          <w:rFonts w:ascii="Arial Narrow" w:hAnsi="Arial Narrow"/>
          <w:i/>
          <w:iCs/>
        </w:rPr>
        <w:t xml:space="preserve"> sulla filosofia politica </w:t>
      </w:r>
      <w:proofErr w:type="spellStart"/>
      <w:r>
        <w:rPr>
          <w:rStyle w:val="None"/>
          <w:rFonts w:ascii="Arial Narrow" w:hAnsi="Arial Narrow"/>
          <w:i/>
          <w:iCs/>
        </w:rPr>
        <w:t>dell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Alighieri</w:t>
      </w:r>
      <w:r>
        <w:rPr>
          <w:rStyle w:val="None"/>
          <w:rFonts w:ascii="Arial Narrow" w:hAnsi="Arial Narrow"/>
        </w:rPr>
        <w:t xml:space="preserve">, pp. 405-413; DUMONT, B., </w:t>
      </w:r>
      <w:r>
        <w:rPr>
          <w:rStyle w:val="None"/>
          <w:rFonts w:ascii="Arial Narrow" w:hAnsi="Arial Narrow"/>
          <w:i/>
          <w:iCs/>
          <w:lang w:val="fr-FR"/>
        </w:rPr>
        <w:t>Pourquoi les Fran</w:t>
      </w:r>
      <w:r>
        <w:rPr>
          <w:rStyle w:val="None"/>
          <w:rFonts w:ascii="Arial Narrow" w:hAnsi="Arial Narrow"/>
          <w:i/>
          <w:iCs/>
        </w:rPr>
        <w:t>ç</w:t>
      </w:r>
      <w:r>
        <w:rPr>
          <w:rStyle w:val="None"/>
          <w:rFonts w:ascii="Arial Narrow" w:hAnsi="Arial Narrow"/>
          <w:i/>
          <w:iCs/>
          <w:lang w:val="fr-FR"/>
        </w:rPr>
        <w:t>ais peuvent-ils et doivent-ils s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proofErr w:type="spellStart"/>
      <w:r>
        <w:rPr>
          <w:rStyle w:val="None"/>
          <w:rFonts w:ascii="Arial Narrow" w:hAnsi="Arial Narrow"/>
          <w:i/>
          <w:iCs/>
        </w:rPr>
        <w:t>int</w:t>
      </w:r>
      <w:r>
        <w:rPr>
          <w:rStyle w:val="None"/>
          <w:rFonts w:ascii="Arial Narrow" w:hAnsi="Arial Narrow"/>
          <w:i/>
          <w:iCs/>
        </w:rPr>
        <w:t>é</w:t>
      </w:r>
      <w:r>
        <w:rPr>
          <w:rStyle w:val="None"/>
          <w:rFonts w:ascii="Arial Narrow" w:hAnsi="Arial Narrow"/>
          <w:i/>
          <w:iCs/>
        </w:rPr>
        <w:t>resser</w:t>
      </w:r>
      <w:proofErr w:type="spellEnd"/>
      <w:r>
        <w:rPr>
          <w:rStyle w:val="None"/>
          <w:rFonts w:ascii="Arial Narrow" w:hAnsi="Arial Narrow"/>
          <w:i/>
          <w:iCs/>
        </w:rPr>
        <w:t xml:space="preserve"> </w:t>
      </w:r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Del Noce?</w:t>
      </w:r>
      <w:r>
        <w:rPr>
          <w:rStyle w:val="None"/>
          <w:rFonts w:ascii="Arial Narrow" w:hAnsi="Arial Narrow"/>
        </w:rPr>
        <w:t xml:space="preserve">, pp. 414-424; MICCOLI, </w:t>
      </w:r>
      <w:r>
        <w:rPr>
          <w:rStyle w:val="None"/>
          <w:rFonts w:ascii="Arial Narrow" w:hAnsi="Arial Narrow"/>
          <w:i/>
          <w:iCs/>
        </w:rPr>
        <w:t xml:space="preserve">Caduta e </w:t>
      </w:r>
      <w:r>
        <w:rPr>
          <w:rStyle w:val="None"/>
          <w:rFonts w:ascii="Arial Narrow" w:hAnsi="Arial Narrow"/>
          <w:i/>
          <w:iCs/>
        </w:rPr>
        <w:t>rivolta: dal surrealismo al nichilismo</w:t>
      </w:r>
      <w:r>
        <w:rPr>
          <w:rStyle w:val="None"/>
          <w:rFonts w:ascii="Arial Narrow" w:hAnsi="Arial Narrow"/>
          <w:lang w:val="pt-PT"/>
        </w:rPr>
        <w:t xml:space="preserve">, pp. 425-444; CARDILLO AZZARO, G., </w:t>
      </w:r>
      <w:r>
        <w:rPr>
          <w:rStyle w:val="None"/>
          <w:rFonts w:ascii="Arial Narrow" w:hAnsi="Arial Narrow"/>
          <w:i/>
          <w:iCs/>
        </w:rPr>
        <w:t>Del Noce, i pensatori russi, la Chiesa</w:t>
      </w:r>
      <w:r>
        <w:rPr>
          <w:rStyle w:val="None"/>
          <w:rFonts w:ascii="Arial Narrow" w:hAnsi="Arial Narrow"/>
        </w:rPr>
        <w:t>, pp. 445-460; vol. II: BUTTA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 xml:space="preserve">, G., </w:t>
      </w:r>
      <w:r>
        <w:rPr>
          <w:rStyle w:val="None"/>
          <w:rFonts w:ascii="Arial Narrow" w:hAnsi="Arial Narrow"/>
          <w:i/>
          <w:iCs/>
        </w:rPr>
        <w:t xml:space="preserve">Liberalismo e costituzionalismo </w:t>
      </w:r>
      <w:proofErr w:type="spellStart"/>
      <w:r>
        <w:rPr>
          <w:rStyle w:val="None"/>
          <w:rFonts w:ascii="Arial Narrow" w:hAnsi="Arial Narrow"/>
          <w:i/>
          <w:iCs/>
        </w:rPr>
        <w:t>americanii</w:t>
      </w:r>
      <w:proofErr w:type="spellEnd"/>
      <w:r>
        <w:rPr>
          <w:rStyle w:val="None"/>
          <w:rFonts w:ascii="Arial Narrow" w:hAnsi="Arial Narrow"/>
          <w:i/>
          <w:iCs/>
        </w:rPr>
        <w:t xml:space="preserve"> nella polemica </w:t>
      </w:r>
      <w:proofErr w:type="spellStart"/>
      <w:r>
        <w:rPr>
          <w:rStyle w:val="None"/>
          <w:rFonts w:ascii="Arial Narrow" w:hAnsi="Arial Narrow"/>
          <w:i/>
          <w:iCs/>
        </w:rPr>
        <w:t>contreo</w:t>
      </w:r>
      <w:proofErr w:type="spellEnd"/>
      <w:r>
        <w:rPr>
          <w:rStyle w:val="None"/>
          <w:rFonts w:ascii="Arial Narrow" w:hAnsi="Arial Narrow"/>
          <w:i/>
          <w:iCs/>
        </w:rPr>
        <w:t xml:space="preserve"> il totalitarismo: </w:t>
      </w:r>
      <w:proofErr w:type="spellStart"/>
      <w:r>
        <w:rPr>
          <w:rStyle w:val="None"/>
          <w:rFonts w:ascii="Arial Narrow" w:hAnsi="Arial Narrow"/>
          <w:i/>
          <w:iCs/>
        </w:rPr>
        <w:t>Hallowell</w:t>
      </w:r>
      <w:proofErr w:type="spellEnd"/>
      <w:r>
        <w:rPr>
          <w:rStyle w:val="None"/>
          <w:rFonts w:ascii="Arial Narrow" w:hAnsi="Arial Narrow"/>
          <w:i/>
          <w:iCs/>
        </w:rPr>
        <w:t>, Friedrich, De</w:t>
      </w:r>
      <w:r>
        <w:rPr>
          <w:rStyle w:val="None"/>
          <w:rFonts w:ascii="Arial Narrow" w:hAnsi="Arial Narrow"/>
          <w:i/>
          <w:iCs/>
        </w:rPr>
        <w:t>l Noce</w:t>
      </w:r>
      <w:r>
        <w:rPr>
          <w:rStyle w:val="None"/>
          <w:rFonts w:ascii="Arial Narrow" w:hAnsi="Arial Narrow"/>
        </w:rPr>
        <w:t xml:space="preserve">, pp. 464- 480; COOK, B., </w:t>
      </w:r>
      <w:r>
        <w:rPr>
          <w:rStyle w:val="None"/>
          <w:rFonts w:ascii="Arial Narrow" w:hAnsi="Arial Narrow"/>
          <w:i/>
          <w:iCs/>
        </w:rPr>
        <w:t xml:space="preserve">R. </w:t>
      </w:r>
      <w:proofErr w:type="spellStart"/>
      <w:r>
        <w:rPr>
          <w:rStyle w:val="None"/>
          <w:rFonts w:ascii="Arial Narrow" w:hAnsi="Arial Narrow"/>
          <w:i/>
          <w:iCs/>
        </w:rPr>
        <w:t>Niebhur</w:t>
      </w:r>
      <w:proofErr w:type="spellEnd"/>
      <w:r>
        <w:rPr>
          <w:rStyle w:val="None"/>
          <w:rFonts w:ascii="Arial Narrow" w:hAnsi="Arial Narrow"/>
          <w:i/>
          <w:iCs/>
        </w:rPr>
        <w:t xml:space="preserve">, W. </w:t>
      </w:r>
      <w:proofErr w:type="spellStart"/>
      <w:r>
        <w:rPr>
          <w:rStyle w:val="None"/>
          <w:rFonts w:ascii="Arial Narrow" w:hAnsi="Arial Narrow"/>
          <w:i/>
          <w:iCs/>
        </w:rPr>
        <w:t>Lippman</w:t>
      </w:r>
      <w:proofErr w:type="spellEnd"/>
      <w:r>
        <w:rPr>
          <w:rStyle w:val="None"/>
          <w:rFonts w:ascii="Arial Narrow" w:hAnsi="Arial Narrow"/>
          <w:i/>
          <w:iCs/>
        </w:rPr>
        <w:t>, A. Del Noce: parallelismi e convergenze</w:t>
      </w:r>
      <w:r>
        <w:rPr>
          <w:rStyle w:val="None"/>
          <w:rFonts w:ascii="Arial Narrow" w:hAnsi="Arial Narrow"/>
        </w:rPr>
        <w:t xml:space="preserve">, pp. 481-492; AYUSO, M., </w:t>
      </w:r>
      <w:proofErr w:type="spellStart"/>
      <w:r>
        <w:rPr>
          <w:rStyle w:val="None"/>
          <w:rFonts w:ascii="Arial Narrow" w:hAnsi="Arial Narrow"/>
          <w:i/>
          <w:iCs/>
          <w:lang w:val="es-ES_tradnl"/>
        </w:rPr>
        <w:t>Democrazia</w:t>
      </w:r>
      <w:proofErr w:type="spellEnd"/>
      <w:r>
        <w:rPr>
          <w:rStyle w:val="None"/>
          <w:rFonts w:ascii="Arial Narrow" w:hAnsi="Arial Narrow"/>
          <w:i/>
          <w:iCs/>
          <w:lang w:val="es-ES_tradnl"/>
        </w:rPr>
        <w:t xml:space="preserve"> y bien </w:t>
      </w:r>
      <w:proofErr w:type="spellStart"/>
      <w:r>
        <w:rPr>
          <w:rStyle w:val="None"/>
          <w:rFonts w:ascii="Arial Narrow" w:hAnsi="Arial Narrow"/>
          <w:i/>
          <w:iCs/>
          <w:lang w:val="es-ES_tradnl"/>
        </w:rPr>
        <w:t>comun</w:t>
      </w:r>
      <w:proofErr w:type="spellEnd"/>
      <w:r>
        <w:rPr>
          <w:rStyle w:val="None"/>
          <w:rFonts w:ascii="Arial Narrow" w:hAnsi="Arial Narrow"/>
        </w:rPr>
        <w:t xml:space="preserve">, pp. 493-510; VETTORI, V., </w:t>
      </w:r>
      <w:r>
        <w:rPr>
          <w:rStyle w:val="None"/>
          <w:rFonts w:ascii="Arial Narrow" w:hAnsi="Arial Narrow"/>
          <w:i/>
          <w:iCs/>
        </w:rPr>
        <w:t xml:space="preserve">Filosofia, linguaggio, scrittura: il giudizio su </w:t>
      </w:r>
      <w:r>
        <w:rPr>
          <w:rStyle w:val="None"/>
          <w:rFonts w:ascii="Arial Narrow" w:hAnsi="Arial Narrow"/>
          <w:i/>
          <w:iCs/>
        </w:rPr>
        <w:t>“</w:t>
      </w:r>
      <w:r>
        <w:rPr>
          <w:rStyle w:val="None"/>
          <w:rFonts w:ascii="Arial Narrow" w:hAnsi="Arial Narrow"/>
          <w:i/>
          <w:iCs/>
          <w:lang w:val="es-ES_tradnl"/>
        </w:rPr>
        <w:t xml:space="preserve">La </w:t>
      </w:r>
      <w:proofErr w:type="spellStart"/>
      <w:r>
        <w:rPr>
          <w:rStyle w:val="None"/>
          <w:rFonts w:ascii="Arial Narrow" w:hAnsi="Arial Narrow"/>
          <w:i/>
          <w:iCs/>
          <w:lang w:val="es-ES_tradnl"/>
        </w:rPr>
        <w:t>Voce</w:t>
      </w:r>
      <w:proofErr w:type="spellEnd"/>
      <w:r>
        <w:rPr>
          <w:rStyle w:val="None"/>
          <w:rFonts w:ascii="Arial Narrow" w:hAnsi="Arial Narrow"/>
          <w:i/>
          <w:iCs/>
        </w:rPr>
        <w:t xml:space="preserve">” </w:t>
      </w:r>
      <w:r>
        <w:rPr>
          <w:rStyle w:val="None"/>
          <w:rFonts w:ascii="Arial Narrow" w:hAnsi="Arial Narrow"/>
          <w:i/>
          <w:iCs/>
        </w:rPr>
        <w:t>e i rapporti con Prezzolini</w:t>
      </w:r>
      <w:r>
        <w:rPr>
          <w:rStyle w:val="None"/>
          <w:rFonts w:ascii="Arial Narrow" w:hAnsi="Arial Narrow"/>
        </w:rPr>
        <w:t xml:space="preserve">, pp. 511-520; RAMACCIOTTI, G., </w:t>
      </w:r>
      <w:r>
        <w:rPr>
          <w:rStyle w:val="None"/>
          <w:rFonts w:ascii="Arial Narrow" w:hAnsi="Arial Narrow"/>
          <w:i/>
          <w:iCs/>
        </w:rPr>
        <w:t>Liberalismo e libertarismo</w:t>
      </w:r>
      <w:r>
        <w:rPr>
          <w:rStyle w:val="None"/>
          <w:rFonts w:ascii="Arial Narrow" w:hAnsi="Arial Narrow"/>
        </w:rPr>
        <w:t xml:space="preserve">, pp. 521-533; </w:t>
      </w:r>
      <w:r>
        <w:rPr>
          <w:rStyle w:val="None"/>
          <w:rFonts w:ascii="Arial Narrow" w:hAnsi="Arial Narrow"/>
          <w:i/>
          <w:iCs/>
        </w:rPr>
        <w:t xml:space="preserve">Una democrazia post-fascista: A. Del Noce su </w:t>
      </w:r>
      <w:r>
        <w:rPr>
          <w:rStyle w:val="None"/>
          <w:rFonts w:ascii="Arial Narrow" w:hAnsi="Arial Narrow"/>
          <w:i/>
          <w:iCs/>
        </w:rPr>
        <w:t>“</w:t>
      </w:r>
      <w:r>
        <w:rPr>
          <w:rStyle w:val="None"/>
          <w:rFonts w:ascii="Arial Narrow" w:hAnsi="Arial Narrow"/>
          <w:i/>
          <w:iCs/>
        </w:rPr>
        <w:t>Il Popolo Nuovo</w:t>
      </w:r>
      <w:r>
        <w:rPr>
          <w:rStyle w:val="None"/>
          <w:rFonts w:ascii="Arial Narrow" w:hAnsi="Arial Narrow"/>
          <w:i/>
          <w:iCs/>
        </w:rPr>
        <w:t>”</w:t>
      </w:r>
      <w:r>
        <w:rPr>
          <w:rStyle w:val="None"/>
          <w:rFonts w:ascii="Arial Narrow" w:hAnsi="Arial Narrow"/>
        </w:rPr>
        <w:t xml:space="preserve">, pp. 534-553; BERTI, E., </w:t>
      </w:r>
      <w:r>
        <w:rPr>
          <w:rStyle w:val="None"/>
          <w:rFonts w:ascii="Arial Narrow" w:hAnsi="Arial Narrow"/>
          <w:i/>
          <w:iCs/>
        </w:rPr>
        <w:t>Metafisic</w:t>
      </w:r>
      <w:r>
        <w:rPr>
          <w:rStyle w:val="None"/>
          <w:rFonts w:ascii="Arial Narrow" w:hAnsi="Arial Narrow"/>
          <w:i/>
          <w:iCs/>
        </w:rPr>
        <w:t>a, politica e democrazia in Augusto Del Noce</w:t>
      </w:r>
      <w:r>
        <w:rPr>
          <w:rStyle w:val="None"/>
          <w:rFonts w:ascii="Arial Narrow" w:hAnsi="Arial Narrow"/>
        </w:rPr>
        <w:t xml:space="preserve">, pp. 554-562; SERRA, T., </w:t>
      </w:r>
      <w:r>
        <w:rPr>
          <w:rStyle w:val="None"/>
          <w:rFonts w:ascii="Arial Narrow" w:hAnsi="Arial Narrow"/>
          <w:i/>
          <w:iCs/>
        </w:rPr>
        <w:t xml:space="preserve">H. </w:t>
      </w:r>
      <w:proofErr w:type="spellStart"/>
      <w:r>
        <w:rPr>
          <w:rStyle w:val="None"/>
          <w:rFonts w:ascii="Arial Narrow" w:hAnsi="Arial Narrow"/>
          <w:i/>
          <w:iCs/>
        </w:rPr>
        <w:t>Arendt</w:t>
      </w:r>
      <w:proofErr w:type="spellEnd"/>
      <w:r>
        <w:rPr>
          <w:rStyle w:val="None"/>
          <w:rFonts w:ascii="Arial Narrow" w:hAnsi="Arial Narrow"/>
          <w:i/>
          <w:iCs/>
        </w:rPr>
        <w:t xml:space="preserve"> e A. Del Noce: una discussione possibile?</w:t>
      </w:r>
      <w:r>
        <w:rPr>
          <w:rStyle w:val="None"/>
          <w:rFonts w:ascii="Arial Narrow" w:hAnsi="Arial Narrow"/>
        </w:rPr>
        <w:t xml:space="preserve">, pp. 563-584; ACCAME, G., </w:t>
      </w:r>
      <w:r>
        <w:rPr>
          <w:rStyle w:val="None"/>
          <w:rFonts w:ascii="Arial Narrow" w:hAnsi="Arial Narrow"/>
          <w:i/>
          <w:iCs/>
        </w:rPr>
        <w:t>I rapporti di Del Noce con la cultura della destra ghettizzata</w:t>
      </w:r>
      <w:r>
        <w:rPr>
          <w:rStyle w:val="None"/>
          <w:rFonts w:ascii="Arial Narrow" w:hAnsi="Arial Narrow"/>
        </w:rPr>
        <w:t xml:space="preserve">, pp. 585-593; CRINELLA, G., </w:t>
      </w:r>
      <w:r>
        <w:rPr>
          <w:rStyle w:val="None"/>
          <w:rFonts w:ascii="Arial Narrow" w:hAnsi="Arial Narrow"/>
          <w:i/>
          <w:iCs/>
        </w:rPr>
        <w:t xml:space="preserve">Gli scritti su </w:t>
      </w:r>
      <w:r>
        <w:rPr>
          <w:rStyle w:val="None"/>
          <w:rFonts w:ascii="Arial Narrow" w:hAnsi="Arial Narrow"/>
          <w:i/>
          <w:iCs/>
        </w:rPr>
        <w:t>“</w:t>
      </w:r>
      <w:r>
        <w:rPr>
          <w:rStyle w:val="None"/>
          <w:rFonts w:ascii="Arial Narrow" w:hAnsi="Arial Narrow"/>
          <w:i/>
          <w:iCs/>
        </w:rPr>
        <w:t>P</w:t>
      </w:r>
      <w:r>
        <w:rPr>
          <w:rStyle w:val="None"/>
          <w:rFonts w:ascii="Arial Narrow" w:hAnsi="Arial Narrow"/>
          <w:i/>
          <w:iCs/>
        </w:rPr>
        <w:t>rospettive nel mondo</w:t>
      </w:r>
      <w:r>
        <w:rPr>
          <w:rStyle w:val="None"/>
          <w:rFonts w:ascii="Arial Narrow" w:hAnsi="Arial Narrow"/>
          <w:i/>
          <w:iCs/>
        </w:rPr>
        <w:t>”</w:t>
      </w:r>
      <w:r>
        <w:rPr>
          <w:rStyle w:val="None"/>
          <w:rFonts w:ascii="Arial Narrow" w:hAnsi="Arial Narrow"/>
        </w:rPr>
        <w:t xml:space="preserve">, pp. 594-604; GATTI, R., </w:t>
      </w:r>
      <w:r>
        <w:rPr>
          <w:rStyle w:val="None"/>
          <w:rFonts w:ascii="Arial Narrow" w:hAnsi="Arial Narrow"/>
          <w:i/>
          <w:iCs/>
        </w:rPr>
        <w:t xml:space="preserve">Il </w:t>
      </w:r>
      <w:proofErr w:type="spellStart"/>
      <w:r>
        <w:rPr>
          <w:rStyle w:val="None"/>
          <w:rFonts w:ascii="Arial Narrow" w:hAnsi="Arial Narrow"/>
          <w:i/>
          <w:iCs/>
        </w:rPr>
        <w:t>messianesimo</w:t>
      </w:r>
      <w:proofErr w:type="spellEnd"/>
      <w:r>
        <w:rPr>
          <w:rStyle w:val="None"/>
          <w:rFonts w:ascii="Arial Narrow" w:hAnsi="Arial Narrow"/>
          <w:i/>
          <w:iCs/>
        </w:rPr>
        <w:t xml:space="preserve"> politico: la lettura </w:t>
      </w:r>
      <w:proofErr w:type="spellStart"/>
      <w:r>
        <w:rPr>
          <w:rStyle w:val="None"/>
          <w:rFonts w:ascii="Arial Narrow" w:hAnsi="Arial Narrow"/>
          <w:i/>
          <w:iCs/>
        </w:rPr>
        <w:t>delnociana</w:t>
      </w:r>
      <w:proofErr w:type="spellEnd"/>
      <w:r>
        <w:rPr>
          <w:rStyle w:val="None"/>
          <w:rFonts w:ascii="Arial Narrow" w:hAnsi="Arial Narrow"/>
          <w:i/>
          <w:iCs/>
        </w:rPr>
        <w:t xml:space="preserve"> di J.J. Rousseau</w:t>
      </w:r>
      <w:r>
        <w:rPr>
          <w:rStyle w:val="None"/>
          <w:rFonts w:ascii="Arial Narrow" w:hAnsi="Arial Narrow"/>
        </w:rPr>
        <w:t xml:space="preserve">, pp. 605-631; RIZZA, A., </w:t>
      </w:r>
      <w:r>
        <w:rPr>
          <w:rStyle w:val="None"/>
          <w:rFonts w:ascii="Arial Narrow" w:hAnsi="Arial Narrow"/>
          <w:i/>
          <w:iCs/>
        </w:rPr>
        <w:t>A. Del Noce e la scuola torinese</w:t>
      </w:r>
      <w:r>
        <w:rPr>
          <w:rStyle w:val="None"/>
          <w:rFonts w:ascii="Arial Narrow" w:hAnsi="Arial Narrow"/>
        </w:rPr>
        <w:t xml:space="preserve">, pp. 664-692; MARCOLLA, M., </w:t>
      </w:r>
      <w:r>
        <w:rPr>
          <w:rStyle w:val="None"/>
          <w:rFonts w:ascii="Arial Narrow" w:hAnsi="Arial Narrow"/>
          <w:i/>
          <w:iCs/>
        </w:rPr>
        <w:t>Un ricordo di A. Del Noce</w:t>
      </w:r>
      <w:r>
        <w:rPr>
          <w:rStyle w:val="None"/>
          <w:rFonts w:ascii="Arial Narrow" w:hAnsi="Arial Narrow"/>
        </w:rPr>
        <w:t xml:space="preserve">, pp. 693-699; CASTELLANO, D., </w:t>
      </w:r>
      <w:r>
        <w:rPr>
          <w:rStyle w:val="None"/>
          <w:rFonts w:ascii="Arial Narrow" w:hAnsi="Arial Narrow"/>
          <w:i/>
          <w:iCs/>
        </w:rPr>
        <w:t>La</w:t>
      </w:r>
      <w:r>
        <w:rPr>
          <w:rStyle w:val="None"/>
          <w:rFonts w:ascii="Arial Narrow" w:hAnsi="Arial Narrow"/>
          <w:i/>
          <w:iCs/>
        </w:rPr>
        <w:t xml:space="preserve">  filosofia di A. Del Noce e le ideologie degli interpreti</w:t>
      </w:r>
      <w:r>
        <w:rPr>
          <w:rStyle w:val="None"/>
          <w:rFonts w:ascii="Arial Narrow" w:hAnsi="Arial Narrow"/>
        </w:rPr>
        <w:t xml:space="preserve">, pp. 700-715; ZOVATTO, P., </w:t>
      </w:r>
      <w:r>
        <w:rPr>
          <w:rStyle w:val="None"/>
          <w:rFonts w:ascii="Arial Narrow" w:hAnsi="Arial Narrow"/>
          <w:i/>
          <w:iCs/>
        </w:rPr>
        <w:t>Il filosofare di Augusto Del Noce</w:t>
      </w:r>
      <w:r>
        <w:rPr>
          <w:rStyle w:val="None"/>
          <w:rFonts w:ascii="Arial Narrow" w:hAnsi="Arial Narrow"/>
        </w:rPr>
        <w:t xml:space="preserve">, pp. 716-727; FINZI, C., </w:t>
      </w:r>
      <w:r>
        <w:rPr>
          <w:rStyle w:val="None"/>
          <w:rFonts w:ascii="Arial Narrow" w:hAnsi="Arial Narrow"/>
          <w:i/>
          <w:iCs/>
        </w:rPr>
        <w:t>A. Del Noce e M. d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 xml:space="preserve">Addio: da un maestro </w:t>
      </w:r>
      <w:proofErr w:type="spellStart"/>
      <w:r>
        <w:rPr>
          <w:rStyle w:val="None"/>
          <w:rFonts w:ascii="Arial Narrow" w:hAnsi="Arial Narrow"/>
          <w:i/>
          <w:iCs/>
        </w:rPr>
        <w:t>all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altro</w:t>
      </w:r>
      <w:r>
        <w:rPr>
          <w:rStyle w:val="None"/>
          <w:rFonts w:ascii="Arial Narrow" w:hAnsi="Arial Narrow"/>
        </w:rPr>
        <w:t xml:space="preserve">, pp. 728-731; LAMI, G.F., </w:t>
      </w:r>
      <w:r>
        <w:rPr>
          <w:rStyle w:val="None"/>
          <w:rFonts w:ascii="Arial Narrow" w:hAnsi="Arial Narrow"/>
          <w:i/>
          <w:iCs/>
        </w:rPr>
        <w:t xml:space="preserve">Gli anni di A. Del Noce a </w:t>
      </w:r>
      <w:r>
        <w:rPr>
          <w:rStyle w:val="None"/>
          <w:rFonts w:ascii="Arial Narrow" w:hAnsi="Arial Narrow"/>
          <w:i/>
          <w:iCs/>
        </w:rPr>
        <w:t>“</w:t>
      </w:r>
      <w:r>
        <w:rPr>
          <w:rStyle w:val="None"/>
          <w:rFonts w:ascii="Arial Narrow" w:hAnsi="Arial Narrow"/>
          <w:i/>
          <w:iCs/>
        </w:rPr>
        <w:t>La Sapie</w:t>
      </w:r>
      <w:r>
        <w:rPr>
          <w:rStyle w:val="None"/>
          <w:rFonts w:ascii="Arial Narrow" w:hAnsi="Arial Narrow"/>
          <w:i/>
          <w:iCs/>
        </w:rPr>
        <w:t>nza</w:t>
      </w:r>
      <w:r>
        <w:rPr>
          <w:rStyle w:val="None"/>
          <w:rFonts w:ascii="Arial Narrow" w:hAnsi="Arial Narrow"/>
          <w:i/>
          <w:iCs/>
        </w:rPr>
        <w:t>”</w:t>
      </w:r>
      <w:r>
        <w:rPr>
          <w:rStyle w:val="None"/>
          <w:rFonts w:ascii="Arial Narrow" w:hAnsi="Arial Narrow"/>
        </w:rPr>
        <w:t xml:space="preserve">, pp. 732-757; SCIFFO, A., </w:t>
      </w:r>
      <w:r>
        <w:rPr>
          <w:rStyle w:val="None"/>
          <w:rFonts w:ascii="Arial Narrow" w:hAnsi="Arial Narrow"/>
          <w:i/>
          <w:iCs/>
        </w:rPr>
        <w:t>Il carteggio inedito tra A. Del Noce e R. Quadrelli</w:t>
      </w:r>
      <w:r>
        <w:rPr>
          <w:rStyle w:val="None"/>
          <w:rFonts w:ascii="Arial Narrow" w:hAnsi="Arial Narrow"/>
        </w:rPr>
        <w:t xml:space="preserve">, pp. 758-776; ARMELLINI, P., </w:t>
      </w:r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 xml:space="preserve">idea di </w:t>
      </w:r>
      <w:proofErr w:type="spellStart"/>
      <w:r>
        <w:rPr>
          <w:rStyle w:val="None"/>
          <w:rFonts w:ascii="Arial Narrow" w:hAnsi="Arial Narrow"/>
          <w:i/>
          <w:iCs/>
        </w:rPr>
        <w:t>modernit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in A. Del Noce</w:t>
      </w:r>
      <w:r>
        <w:rPr>
          <w:rStyle w:val="None"/>
          <w:rFonts w:ascii="Arial Narrow" w:hAnsi="Arial Narrow"/>
        </w:rPr>
        <w:t xml:space="preserve">, pp. 777-789; M. TRINGALI, </w:t>
      </w:r>
      <w:r>
        <w:rPr>
          <w:rStyle w:val="None"/>
          <w:rFonts w:ascii="Arial Narrow" w:hAnsi="Arial Narrow"/>
          <w:i/>
          <w:iCs/>
        </w:rPr>
        <w:t>Metafisica e storia contemporanea in A. Del Noce: nota sul nichilismo</w:t>
      </w:r>
      <w:r>
        <w:rPr>
          <w:rStyle w:val="None"/>
          <w:rFonts w:ascii="Arial Narrow" w:hAnsi="Arial Narrow"/>
        </w:rPr>
        <w:t>; DESSI</w:t>
      </w:r>
      <w:r>
        <w:rPr>
          <w:rStyle w:val="None"/>
          <w:rFonts w:ascii="Arial Narrow" w:hAnsi="Arial Narrow"/>
          <w:lang w:val="fr-FR"/>
        </w:rPr>
        <w:t>’</w:t>
      </w:r>
      <w:r>
        <w:rPr>
          <w:rStyle w:val="None"/>
          <w:rFonts w:ascii="Arial Narrow" w:hAnsi="Arial Narrow"/>
        </w:rPr>
        <w:t>, G.,</w:t>
      </w:r>
      <w:r>
        <w:rPr>
          <w:rStyle w:val="None"/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  <w:i/>
          <w:iCs/>
          <w:lang w:val="pt-PT"/>
        </w:rPr>
        <w:t xml:space="preserve">A. </w:t>
      </w:r>
      <w:proofErr w:type="spellStart"/>
      <w:r>
        <w:rPr>
          <w:rStyle w:val="None"/>
          <w:rFonts w:ascii="Arial Narrow" w:hAnsi="Arial Narrow"/>
          <w:i/>
          <w:iCs/>
          <w:lang w:val="pt-PT"/>
        </w:rPr>
        <w:t>Del</w:t>
      </w:r>
      <w:proofErr w:type="spellEnd"/>
      <w:r>
        <w:rPr>
          <w:rStyle w:val="None"/>
          <w:rFonts w:ascii="Arial Narrow" w:hAnsi="Arial Narrow"/>
          <w:i/>
          <w:iCs/>
          <w:lang w:val="pt-PT"/>
        </w:rPr>
        <w:t xml:space="preserve"> </w:t>
      </w:r>
      <w:proofErr w:type="spellStart"/>
      <w:r>
        <w:rPr>
          <w:rStyle w:val="None"/>
          <w:rFonts w:ascii="Arial Narrow" w:hAnsi="Arial Narrow"/>
          <w:i/>
          <w:iCs/>
          <w:lang w:val="pt-PT"/>
        </w:rPr>
        <w:t>Noce</w:t>
      </w:r>
      <w:proofErr w:type="spellEnd"/>
      <w:r>
        <w:rPr>
          <w:rStyle w:val="None"/>
          <w:rFonts w:ascii="Arial Narrow" w:hAnsi="Arial Narrow"/>
          <w:i/>
          <w:iCs/>
          <w:lang w:val="pt-PT"/>
        </w:rPr>
        <w:t xml:space="preserve"> e U. </w:t>
      </w:r>
      <w:proofErr w:type="spellStart"/>
      <w:r>
        <w:rPr>
          <w:rStyle w:val="None"/>
          <w:rFonts w:ascii="Arial Narrow" w:hAnsi="Arial Narrow"/>
          <w:i/>
          <w:iCs/>
          <w:lang w:val="pt-PT"/>
        </w:rPr>
        <w:t>Spirito</w:t>
      </w:r>
      <w:proofErr w:type="spellEnd"/>
      <w:r>
        <w:rPr>
          <w:rStyle w:val="None"/>
          <w:rFonts w:ascii="Arial Narrow" w:hAnsi="Arial Narrow"/>
          <w:i/>
          <w:iCs/>
          <w:lang w:val="pt-PT"/>
        </w:rPr>
        <w:t>: l</w:t>
      </w:r>
      <w:r>
        <w:rPr>
          <w:rStyle w:val="None"/>
          <w:rFonts w:ascii="Arial Narrow" w:hAnsi="Arial Narrow"/>
          <w:i/>
          <w:iCs/>
          <w:lang w:val="fr-FR"/>
        </w:rPr>
        <w:t>’“</w:t>
      </w:r>
      <w:r>
        <w:rPr>
          <w:rStyle w:val="None"/>
          <w:rFonts w:ascii="Arial Narrow" w:hAnsi="Arial Narrow"/>
          <w:i/>
          <w:iCs/>
        </w:rPr>
        <w:t>essenza filosofica</w:t>
      </w:r>
      <w:r>
        <w:rPr>
          <w:rStyle w:val="None"/>
          <w:rFonts w:ascii="Arial Narrow" w:hAnsi="Arial Narrow"/>
          <w:i/>
          <w:iCs/>
        </w:rPr>
        <w:t xml:space="preserve">” </w:t>
      </w:r>
      <w:r>
        <w:rPr>
          <w:rStyle w:val="None"/>
          <w:rFonts w:ascii="Arial Narrow" w:hAnsi="Arial Narrow"/>
          <w:i/>
          <w:iCs/>
        </w:rPr>
        <w:t>della contestazione</w:t>
      </w:r>
      <w:r>
        <w:rPr>
          <w:rStyle w:val="None"/>
          <w:rFonts w:ascii="Arial Narrow" w:hAnsi="Arial Narrow"/>
        </w:rPr>
        <w:t xml:space="preserve">, pp. 796-811; GNOCCHINI, </w:t>
      </w:r>
      <w:r>
        <w:rPr>
          <w:rStyle w:val="None"/>
          <w:rFonts w:ascii="Arial Narrow" w:hAnsi="Arial Narrow"/>
          <w:i/>
          <w:iCs/>
        </w:rPr>
        <w:t>I fondamenti teoretici del totalitarismo nelle tesi di Maritain e Del Noce</w:t>
      </w:r>
      <w:r>
        <w:rPr>
          <w:rStyle w:val="None"/>
          <w:rFonts w:ascii="Arial Narrow" w:hAnsi="Arial Narrow"/>
        </w:rPr>
        <w:t xml:space="preserve">, pp. 812-828; MANGIABENE, M., </w:t>
      </w:r>
      <w:r>
        <w:rPr>
          <w:rStyle w:val="None"/>
          <w:rFonts w:ascii="Arial Narrow" w:hAnsi="Arial Narrow"/>
          <w:i/>
          <w:iCs/>
        </w:rPr>
        <w:t xml:space="preserve">S. Weil e L. </w:t>
      </w:r>
      <w:proofErr w:type="spellStart"/>
      <w:r>
        <w:rPr>
          <w:rStyle w:val="None"/>
          <w:rFonts w:ascii="Arial Narrow" w:hAnsi="Arial Narrow"/>
          <w:i/>
          <w:iCs/>
        </w:rPr>
        <w:t>Althusser</w:t>
      </w:r>
      <w:proofErr w:type="spellEnd"/>
      <w:r>
        <w:rPr>
          <w:rStyle w:val="None"/>
          <w:rFonts w:ascii="Arial Narrow" w:hAnsi="Arial Narrow"/>
          <w:i/>
          <w:iCs/>
        </w:rPr>
        <w:t xml:space="preserve"> nel pensiero di Del Noce</w:t>
      </w:r>
      <w:r>
        <w:rPr>
          <w:rStyle w:val="None"/>
          <w:rFonts w:ascii="Arial Narrow" w:hAnsi="Arial Narrow"/>
        </w:rPr>
        <w:t xml:space="preserve">, pp. 829-859; RAMELLA, L., </w:t>
      </w:r>
      <w:r>
        <w:rPr>
          <w:rStyle w:val="None"/>
          <w:rFonts w:ascii="Arial Narrow" w:hAnsi="Arial Narrow"/>
          <w:i/>
          <w:iCs/>
        </w:rPr>
        <w:t>Del Noce attualista</w:t>
      </w:r>
      <w:r>
        <w:rPr>
          <w:rStyle w:val="None"/>
          <w:rFonts w:ascii="Arial Narrow" w:hAnsi="Arial Narrow"/>
        </w:rPr>
        <w:t xml:space="preserve">, pp. 860-887; FISICHELLA, D., </w:t>
      </w:r>
      <w:r>
        <w:rPr>
          <w:rStyle w:val="None"/>
          <w:rFonts w:ascii="Arial Narrow" w:hAnsi="Arial Narrow"/>
          <w:i/>
          <w:iCs/>
        </w:rPr>
        <w:t xml:space="preserve">Joseph de </w:t>
      </w:r>
      <w:proofErr w:type="spellStart"/>
      <w:r>
        <w:rPr>
          <w:rStyle w:val="None"/>
          <w:rFonts w:ascii="Arial Narrow" w:hAnsi="Arial Narrow"/>
          <w:i/>
          <w:iCs/>
        </w:rPr>
        <w:t>Maistre</w:t>
      </w:r>
      <w:proofErr w:type="spellEnd"/>
      <w:r>
        <w:rPr>
          <w:rStyle w:val="None"/>
          <w:rFonts w:ascii="Arial Narrow" w:hAnsi="Arial Narrow"/>
          <w:i/>
          <w:iCs/>
        </w:rPr>
        <w:t xml:space="preserve"> e l</w:t>
      </w:r>
      <w:r>
        <w:rPr>
          <w:rStyle w:val="None"/>
          <w:rFonts w:ascii="Arial Narrow" w:hAnsi="Arial Narrow"/>
          <w:i/>
          <w:iCs/>
          <w:lang w:val="fr-FR"/>
        </w:rPr>
        <w:t>’“</w:t>
      </w:r>
      <w:r>
        <w:rPr>
          <w:rStyle w:val="None"/>
          <w:rFonts w:ascii="Arial Narrow" w:hAnsi="Arial Narrow"/>
          <w:i/>
          <w:iCs/>
        </w:rPr>
        <w:t>utopia archeologica</w:t>
      </w:r>
      <w:r>
        <w:rPr>
          <w:rStyle w:val="None"/>
          <w:rFonts w:ascii="Arial Narrow" w:hAnsi="Arial Narrow"/>
          <w:i/>
          <w:iCs/>
        </w:rPr>
        <w:t>”</w:t>
      </w:r>
      <w:r>
        <w:rPr>
          <w:rStyle w:val="None"/>
          <w:rFonts w:ascii="Arial Narrow" w:hAnsi="Arial Narrow"/>
        </w:rPr>
        <w:t xml:space="preserve">, pp. 890-895; FROSINI, V., </w:t>
      </w:r>
      <w:r>
        <w:rPr>
          <w:rStyle w:val="None"/>
          <w:rFonts w:ascii="Arial Narrow" w:hAnsi="Arial Narrow"/>
          <w:i/>
          <w:iCs/>
        </w:rPr>
        <w:t>La lezione giobertiana in Augusto Del Noce</w:t>
      </w:r>
      <w:r>
        <w:rPr>
          <w:rStyle w:val="None"/>
          <w:rFonts w:ascii="Arial Narrow" w:hAnsi="Arial Narrow"/>
        </w:rPr>
        <w:t xml:space="preserve">, pp. 896-899; MARRAMAO, G., </w:t>
      </w:r>
      <w:r>
        <w:rPr>
          <w:rStyle w:val="None"/>
          <w:rFonts w:ascii="Arial Narrow" w:hAnsi="Arial Narrow"/>
          <w:i/>
          <w:iCs/>
        </w:rPr>
        <w:t xml:space="preserve">Pensiero pensante e destino  nel </w:t>
      </w:r>
      <w:proofErr w:type="spellStart"/>
      <w:r>
        <w:rPr>
          <w:rStyle w:val="None"/>
          <w:rFonts w:ascii="Arial Narrow" w:hAnsi="Arial Narrow"/>
        </w:rPr>
        <w:t>Gen</w:t>
      </w:r>
      <w:r>
        <w:rPr>
          <w:rStyle w:val="None"/>
          <w:rFonts w:ascii="Arial Narrow" w:hAnsi="Arial Narrow"/>
        </w:rPr>
        <w:t>tile</w:t>
      </w:r>
      <w:r>
        <w:rPr>
          <w:rStyle w:val="None"/>
          <w:rFonts w:ascii="Arial Narrow" w:hAnsi="Arial Narrow"/>
          <w:i/>
          <w:iCs/>
        </w:rPr>
        <w:t>postumo</w:t>
      </w:r>
      <w:proofErr w:type="spellEnd"/>
      <w:r>
        <w:rPr>
          <w:rStyle w:val="None"/>
          <w:rFonts w:ascii="Arial Narrow" w:hAnsi="Arial Narrow"/>
        </w:rPr>
        <w:t xml:space="preserve">, pp. 900-905; PELLICANI, L., </w:t>
      </w:r>
      <w:r>
        <w:rPr>
          <w:rStyle w:val="None"/>
          <w:rFonts w:ascii="Arial Narrow" w:hAnsi="Arial Narrow"/>
          <w:i/>
          <w:iCs/>
        </w:rPr>
        <w:t xml:space="preserve">Le radici filosofiche della </w:t>
      </w:r>
      <w:proofErr w:type="spellStart"/>
      <w:r>
        <w:rPr>
          <w:rStyle w:val="None"/>
          <w:rFonts w:ascii="Arial Narrow" w:hAnsi="Arial Narrow"/>
          <w:i/>
          <w:iCs/>
        </w:rPr>
        <w:t>mentalit</w:t>
      </w:r>
      <w:proofErr w:type="spellEnd"/>
      <w:r>
        <w:rPr>
          <w:rStyle w:val="None"/>
          <w:rFonts w:ascii="Arial Narrow" w:hAnsi="Arial Narrow"/>
          <w:i/>
          <w:iCs/>
          <w:lang w:val="fr-FR"/>
        </w:rPr>
        <w:t xml:space="preserve">à </w:t>
      </w:r>
      <w:r>
        <w:rPr>
          <w:rStyle w:val="None"/>
          <w:rFonts w:ascii="Arial Narrow" w:hAnsi="Arial Narrow"/>
          <w:i/>
          <w:iCs/>
        </w:rPr>
        <w:t>rivoluzionaria</w:t>
      </w:r>
      <w:r>
        <w:rPr>
          <w:rStyle w:val="None"/>
          <w:rFonts w:ascii="Arial Narrow" w:hAnsi="Arial Narrow"/>
        </w:rPr>
        <w:t xml:space="preserve">, pp. 906-913; VASALE, C., </w:t>
      </w:r>
      <w:r>
        <w:rPr>
          <w:rStyle w:val="None"/>
          <w:rFonts w:ascii="Arial Narrow" w:hAnsi="Arial Narrow"/>
          <w:i/>
          <w:iCs/>
        </w:rPr>
        <w:t>“</w:t>
      </w:r>
      <w:r>
        <w:rPr>
          <w:rStyle w:val="None"/>
          <w:rFonts w:ascii="Arial Narrow" w:hAnsi="Arial Narrow"/>
          <w:i/>
          <w:iCs/>
        </w:rPr>
        <w:t>Riforma cattolica</w:t>
      </w:r>
      <w:r>
        <w:rPr>
          <w:rStyle w:val="None"/>
          <w:rFonts w:ascii="Arial Narrow" w:hAnsi="Arial Narrow"/>
          <w:i/>
          <w:iCs/>
        </w:rPr>
        <w:t xml:space="preserve">”  </w:t>
      </w:r>
      <w:r>
        <w:rPr>
          <w:rStyle w:val="None"/>
          <w:rFonts w:ascii="Arial Narrow" w:hAnsi="Arial Narrow"/>
          <w:i/>
          <w:iCs/>
        </w:rPr>
        <w:t xml:space="preserve">e </w:t>
      </w:r>
      <w:r>
        <w:rPr>
          <w:rStyle w:val="None"/>
          <w:rFonts w:ascii="Arial Narrow" w:hAnsi="Arial Narrow"/>
          <w:i/>
          <w:iCs/>
        </w:rPr>
        <w:t>“</w:t>
      </w:r>
      <w:r>
        <w:rPr>
          <w:rStyle w:val="None"/>
          <w:rFonts w:ascii="Arial Narrow" w:hAnsi="Arial Narrow"/>
          <w:i/>
          <w:iCs/>
        </w:rPr>
        <w:t>Restaurazione creativa</w:t>
      </w:r>
      <w:r>
        <w:rPr>
          <w:rStyle w:val="None"/>
          <w:rFonts w:ascii="Arial Narrow" w:hAnsi="Arial Narrow"/>
          <w:i/>
          <w:iCs/>
        </w:rPr>
        <w:t>”</w:t>
      </w:r>
      <w:r>
        <w:rPr>
          <w:rStyle w:val="None"/>
          <w:rFonts w:ascii="Arial Narrow" w:hAnsi="Arial Narrow"/>
        </w:rPr>
        <w:t xml:space="preserve">, pp. 913-923; MERCADANTE, F., </w:t>
      </w:r>
      <w:r>
        <w:rPr>
          <w:rStyle w:val="None"/>
          <w:rFonts w:ascii="Arial Narrow" w:hAnsi="Arial Narrow"/>
          <w:i/>
          <w:iCs/>
        </w:rPr>
        <w:t>A. Del Noce nel quinto anniversario della scomparsa: rapid</w:t>
      </w:r>
      <w:r>
        <w:rPr>
          <w:rStyle w:val="None"/>
          <w:rFonts w:ascii="Arial Narrow" w:hAnsi="Arial Narrow"/>
          <w:i/>
          <w:iCs/>
        </w:rPr>
        <w:t>a traccia per un consuntivo</w:t>
      </w:r>
      <w:r>
        <w:rPr>
          <w:rStyle w:val="None"/>
          <w:rFonts w:ascii="Arial Narrow" w:hAnsi="Arial Narrow"/>
        </w:rPr>
        <w:t>, pp. 926-933).</w:t>
      </w:r>
    </w:p>
    <w:p w14:paraId="5EF1E79B" w14:textId="77777777" w:rsidR="00E542FF" w:rsidRDefault="00E542FF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Arial Narrow" w:eastAsia="Arial Narrow" w:hAnsi="Arial Narrow" w:cs="Arial Narrow"/>
        </w:rPr>
      </w:pPr>
    </w:p>
    <w:p w14:paraId="014F0645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POGGIO, P.P., </w:t>
      </w:r>
      <w:r>
        <w:rPr>
          <w:rStyle w:val="None"/>
          <w:rFonts w:ascii="Arial Narrow" w:hAnsi="Arial Narrow"/>
          <w:i/>
          <w:iCs/>
        </w:rPr>
        <w:t>La ricezione di Nolte in Italia</w:t>
      </w:r>
      <w:r>
        <w:rPr>
          <w:rStyle w:val="None"/>
          <w:rFonts w:ascii="Arial Narrow" w:hAnsi="Arial Narrow"/>
        </w:rPr>
        <w:t xml:space="preserve">, in COLLOTTI, E. (a cura di), </w:t>
      </w:r>
      <w:r>
        <w:rPr>
          <w:rStyle w:val="None"/>
          <w:rFonts w:ascii="Arial Narrow" w:hAnsi="Arial Narrow"/>
          <w:i/>
          <w:iCs/>
        </w:rPr>
        <w:t>Fascismo e antifascismo. Rimozioni, revisioni, negazioni</w:t>
      </w:r>
      <w:r>
        <w:rPr>
          <w:rStyle w:val="None"/>
          <w:rFonts w:ascii="Arial Narrow" w:hAnsi="Arial Narrow"/>
        </w:rPr>
        <w:t>, Laterza, Roma-Bari 2000, passim.</w:t>
      </w:r>
    </w:p>
    <w:p w14:paraId="4FB03A31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36B53B53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QUARANTA, M.</w:t>
      </w:r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Style w:val="None"/>
          <w:rFonts w:ascii="Arial Narrow" w:hAnsi="Arial Narrow"/>
          <w:i/>
          <w:iCs/>
        </w:rPr>
        <w:t>L.udovico</w:t>
      </w:r>
      <w:proofErr w:type="spellEnd"/>
      <w:proofErr w:type="gramEnd"/>
      <w:r>
        <w:rPr>
          <w:rStyle w:val="None"/>
          <w:rFonts w:ascii="Arial Narrow" w:hAnsi="Arial Narrow"/>
          <w:i/>
          <w:iCs/>
        </w:rPr>
        <w:t xml:space="preserve"> </w:t>
      </w:r>
      <w:proofErr w:type="spellStart"/>
      <w:r>
        <w:rPr>
          <w:rStyle w:val="None"/>
          <w:rFonts w:ascii="Arial Narrow" w:hAnsi="Arial Narrow"/>
          <w:i/>
          <w:iCs/>
        </w:rPr>
        <w:t>Geymonat</w:t>
      </w:r>
      <w:proofErr w:type="spellEnd"/>
      <w:r>
        <w:rPr>
          <w:rStyle w:val="None"/>
          <w:rFonts w:ascii="Arial Narrow" w:hAnsi="Arial Narrow"/>
          <w:i/>
          <w:iCs/>
        </w:rPr>
        <w:t xml:space="preserve">. La ragione </w:t>
      </w:r>
      <w:r>
        <w:rPr>
          <w:rStyle w:val="None"/>
          <w:rFonts w:ascii="Arial Narrow" w:hAnsi="Arial Narrow"/>
          <w:i/>
          <w:iCs/>
        </w:rPr>
        <w:t>inquieta</w:t>
      </w:r>
      <w:r>
        <w:rPr>
          <w:rStyle w:val="None"/>
          <w:rFonts w:ascii="Arial Narrow" w:hAnsi="Arial Narrow"/>
          <w:lang w:val="pt-PT"/>
        </w:rPr>
        <w:t xml:space="preserve">, </w:t>
      </w:r>
      <w:proofErr w:type="spellStart"/>
      <w:r>
        <w:rPr>
          <w:rStyle w:val="None"/>
          <w:rFonts w:ascii="Arial Narrow" w:hAnsi="Arial Narrow"/>
          <w:lang w:val="pt-PT"/>
        </w:rPr>
        <w:t>Seam</w:t>
      </w:r>
      <w:proofErr w:type="spellEnd"/>
      <w:r>
        <w:rPr>
          <w:rStyle w:val="None"/>
          <w:rFonts w:ascii="Arial Narrow" w:hAnsi="Arial Narrow"/>
          <w:lang w:val="pt-PT"/>
        </w:rPr>
        <w:t>, Roma 2000, passim.</w:t>
      </w:r>
    </w:p>
    <w:p w14:paraId="61B1B611" w14:textId="77777777" w:rsidR="00E542FF" w:rsidRDefault="00E542FF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79A29EFC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RICONDA G., </w:t>
      </w:r>
      <w:r>
        <w:rPr>
          <w:rFonts w:ascii="Arial Narrow" w:hAnsi="Arial Narrow"/>
        </w:rPr>
        <w:t>“</w:t>
      </w:r>
      <w:r>
        <w:rPr>
          <w:rFonts w:ascii="Arial Narrow" w:hAnsi="Arial Narrow"/>
        </w:rPr>
        <w:t>La via franco italiana come risposta al nichilismo</w:t>
      </w:r>
      <w:r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 xml:space="preserve">in </w:t>
      </w:r>
      <w:r>
        <w:rPr>
          <w:rFonts w:ascii="Arial Narrow" w:hAnsi="Arial Narrow"/>
          <w:i/>
          <w:iCs/>
        </w:rPr>
        <w:t>La filosofia dopo il nichilismo</w:t>
      </w:r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Atti  del</w:t>
      </w:r>
      <w:proofErr w:type="gramEnd"/>
      <w:r>
        <w:rPr>
          <w:rFonts w:ascii="Arial Narrow" w:hAnsi="Arial Narrow"/>
        </w:rPr>
        <w:t xml:space="preserve"> I corso dei Simposi Rosminiani, Stresa, 30 agosto- 2 settembre 2000, Stresa, Edizioni Rosminiane, s.a., </w:t>
      </w:r>
      <w:r>
        <w:rPr>
          <w:rFonts w:ascii="Arial Narrow" w:hAnsi="Arial Narrow"/>
        </w:rPr>
        <w:t>pp. 15-36.</w:t>
      </w:r>
    </w:p>
    <w:p w14:paraId="6EBA3091" w14:textId="77777777" w:rsidR="00E542FF" w:rsidRDefault="00E542FF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</w:p>
    <w:p w14:paraId="77E610CD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RICONDA G., </w:t>
      </w: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Gioberti</w:t>
      </w:r>
      <w:proofErr w:type="spellEnd"/>
      <w:r>
        <w:rPr>
          <w:rFonts w:ascii="Arial Narrow" w:hAnsi="Arial Narrow"/>
        </w:rPr>
        <w:t xml:space="preserve"> e la filosofia torinese del 900</w:t>
      </w:r>
      <w:r>
        <w:rPr>
          <w:rFonts w:ascii="Arial Narrow" w:hAnsi="Arial Narrow"/>
        </w:rPr>
        <w:t>”</w:t>
      </w:r>
      <w:r w:rsidRPr="008F5136">
        <w:rPr>
          <w:rFonts w:ascii="Arial Narrow" w:hAnsi="Arial Narrow"/>
        </w:rPr>
        <w:t xml:space="preserve">, in </w:t>
      </w:r>
      <w:r>
        <w:rPr>
          <w:rFonts w:ascii="Arial Narrow" w:hAnsi="Arial Narrow"/>
          <w:i/>
          <w:iCs/>
        </w:rPr>
        <w:t xml:space="preserve">Giornata giobertiana. </w:t>
      </w:r>
      <w:r>
        <w:rPr>
          <w:rFonts w:ascii="Arial Narrow" w:hAnsi="Arial Narrow"/>
        </w:rPr>
        <w:t xml:space="preserve">Atti del Convegno organizzato dalla Accademia delle Scienze di Torino, il </w:t>
      </w:r>
      <w:proofErr w:type="gramStart"/>
      <w:r>
        <w:rPr>
          <w:rFonts w:ascii="Arial Narrow" w:hAnsi="Arial Narrow"/>
        </w:rPr>
        <w:t>Dipartimento  di</w:t>
      </w:r>
      <w:proofErr w:type="gramEnd"/>
      <w:r>
        <w:rPr>
          <w:rFonts w:ascii="Arial Narrow" w:hAnsi="Arial Narrow"/>
        </w:rPr>
        <w:t xml:space="preserve"> Discipline Filosofiche </w:t>
      </w:r>
      <w:proofErr w:type="spellStart"/>
      <w:r>
        <w:rPr>
          <w:rFonts w:ascii="Arial Narrow" w:hAnsi="Arial Narrow"/>
        </w:rPr>
        <w:t>dell</w:t>
      </w:r>
      <w:proofErr w:type="spellEnd"/>
      <w:r>
        <w:rPr>
          <w:rFonts w:ascii="Arial Narrow" w:hAnsi="Arial Narrow"/>
          <w:lang w:val="fr-FR"/>
        </w:rPr>
        <w:t>’</w:t>
      </w:r>
      <w:proofErr w:type="spellStart"/>
      <w:r>
        <w:rPr>
          <w:rFonts w:ascii="Arial Narrow" w:hAnsi="Arial Narrow"/>
        </w:rPr>
        <w:t>Universit</w:t>
      </w:r>
      <w:proofErr w:type="spellEnd"/>
      <w:r>
        <w:rPr>
          <w:rFonts w:ascii="Arial Narrow" w:hAnsi="Arial Narrow"/>
          <w:lang w:val="fr-FR"/>
        </w:rPr>
        <w:t xml:space="preserve">à </w:t>
      </w:r>
      <w:r>
        <w:rPr>
          <w:rFonts w:ascii="Arial Narrow" w:hAnsi="Arial Narrow"/>
        </w:rPr>
        <w:t>degli Studi di Torino e il Centro</w:t>
      </w:r>
      <w:r>
        <w:rPr>
          <w:rFonts w:ascii="Arial Narrow" w:hAnsi="Arial Narrow"/>
        </w:rPr>
        <w:t xml:space="preserve"> Studi filosofico-religiosi Luigi </w:t>
      </w:r>
      <w:proofErr w:type="spellStart"/>
      <w:r>
        <w:rPr>
          <w:rFonts w:ascii="Arial Narrow" w:hAnsi="Arial Narrow"/>
        </w:rPr>
        <w:t>Pareyson</w:t>
      </w:r>
      <w:proofErr w:type="spellEnd"/>
      <w:r>
        <w:rPr>
          <w:rFonts w:ascii="Arial Narrow" w:hAnsi="Arial Narrow"/>
        </w:rPr>
        <w:t>., il</w:t>
      </w:r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</w:rPr>
        <w:t xml:space="preserve">20 novembre 1998, a cura di G. </w:t>
      </w:r>
      <w:proofErr w:type="spellStart"/>
      <w:r>
        <w:rPr>
          <w:rFonts w:ascii="Arial Narrow" w:hAnsi="Arial Narrow"/>
        </w:rPr>
        <w:t>Riconda</w:t>
      </w:r>
      <w:proofErr w:type="spellEnd"/>
      <w:r>
        <w:rPr>
          <w:rFonts w:ascii="Arial Narrow" w:hAnsi="Arial Narrow"/>
        </w:rPr>
        <w:t xml:space="preserve"> e G. L. </w:t>
      </w:r>
      <w:proofErr w:type="spellStart"/>
      <w:r>
        <w:rPr>
          <w:rFonts w:ascii="Arial Narrow" w:hAnsi="Arial Narrow"/>
        </w:rPr>
        <w:t>Cuozzo</w:t>
      </w:r>
      <w:proofErr w:type="spellEnd"/>
      <w:r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lang w:val="de-DE"/>
        </w:rPr>
        <w:t>Torino, Trauben, 2000, pp.109-122.</w:t>
      </w:r>
    </w:p>
    <w:p w14:paraId="501F787D" w14:textId="77777777" w:rsidR="00E542FF" w:rsidRDefault="00E542FF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</w:p>
    <w:p w14:paraId="625E4287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RICONDA G., </w:t>
      </w:r>
      <w:r>
        <w:rPr>
          <w:rStyle w:val="None"/>
          <w:rFonts w:ascii="Arial Narrow" w:hAnsi="Arial Narrow"/>
          <w:i/>
          <w:iCs/>
        </w:rPr>
        <w:t xml:space="preserve">Ateismo, nichilismo, pensiero religioso. Due momenti: </w:t>
      </w:r>
      <w:proofErr w:type="spellStart"/>
      <w:r>
        <w:rPr>
          <w:rStyle w:val="None"/>
          <w:rFonts w:ascii="Arial Narrow" w:hAnsi="Arial Narrow"/>
          <w:i/>
          <w:iCs/>
        </w:rPr>
        <w:t>Rosmini</w:t>
      </w:r>
      <w:proofErr w:type="spellEnd"/>
      <w:r>
        <w:rPr>
          <w:rStyle w:val="None"/>
          <w:rFonts w:ascii="Arial Narrow" w:hAnsi="Arial Narrow"/>
          <w:i/>
          <w:iCs/>
        </w:rPr>
        <w:t xml:space="preserve"> e </w:t>
      </w:r>
      <w:proofErr w:type="spellStart"/>
      <w:r>
        <w:rPr>
          <w:rStyle w:val="None"/>
          <w:rFonts w:ascii="Arial Narrow" w:hAnsi="Arial Narrow"/>
          <w:i/>
          <w:iCs/>
        </w:rPr>
        <w:t>Schelling</w:t>
      </w:r>
      <w:proofErr w:type="spellEnd"/>
      <w:r>
        <w:rPr>
          <w:rStyle w:val="None"/>
          <w:rFonts w:ascii="Arial Narrow" w:hAnsi="Arial Narrow"/>
          <w:lang w:val="de-DE"/>
        </w:rPr>
        <w:t xml:space="preserve">, in F. MERCADANTE </w:t>
      </w:r>
      <w:r>
        <w:rPr>
          <w:rStyle w:val="None"/>
          <w:rFonts w:ascii="Arial Narrow" w:hAnsi="Arial Narrow"/>
        </w:rPr>
        <w:t xml:space="preserve">– </w:t>
      </w:r>
      <w:r>
        <w:rPr>
          <w:rStyle w:val="None"/>
          <w:rFonts w:ascii="Arial Narrow" w:hAnsi="Arial Narrow"/>
        </w:rPr>
        <w:t xml:space="preserve">V. LATTANZI </w:t>
      </w:r>
      <w:r>
        <w:rPr>
          <w:rStyle w:val="None"/>
          <w:rFonts w:ascii="Arial Narrow" w:hAnsi="Arial Narrow"/>
        </w:rPr>
        <w:t xml:space="preserve">(a cura di), </w:t>
      </w:r>
      <w:r>
        <w:rPr>
          <w:rStyle w:val="None"/>
          <w:rFonts w:ascii="Arial Narrow" w:hAnsi="Arial Narrow"/>
          <w:i/>
          <w:iCs/>
        </w:rPr>
        <w:t>Elogio della filosofia</w:t>
      </w:r>
      <w:r>
        <w:rPr>
          <w:rStyle w:val="None"/>
          <w:rFonts w:ascii="Arial Narrow" w:hAnsi="Arial Narrow"/>
        </w:rPr>
        <w:t xml:space="preserve">, Simposio Internazionale di Studi filosofici e storici in onore di Antonio </w:t>
      </w:r>
      <w:proofErr w:type="spellStart"/>
      <w:r>
        <w:rPr>
          <w:rStyle w:val="None"/>
          <w:rFonts w:ascii="Arial Narrow" w:hAnsi="Arial Narrow"/>
        </w:rPr>
        <w:t>Rosmini</w:t>
      </w:r>
      <w:proofErr w:type="spellEnd"/>
      <w:r>
        <w:rPr>
          <w:rStyle w:val="None"/>
          <w:rFonts w:ascii="Arial Narrow" w:hAnsi="Arial Narrow"/>
        </w:rPr>
        <w:t xml:space="preserve">, Roma 26-29 novembre 1998, sezione filosofica, Edizioni </w:t>
      </w:r>
      <w:proofErr w:type="spellStart"/>
      <w:r>
        <w:rPr>
          <w:rStyle w:val="None"/>
          <w:rFonts w:ascii="Arial Narrow" w:hAnsi="Arial Narrow"/>
        </w:rPr>
        <w:t>Spes</w:t>
      </w:r>
      <w:proofErr w:type="spellEnd"/>
      <w:r>
        <w:rPr>
          <w:rStyle w:val="None"/>
          <w:rFonts w:ascii="Arial Narrow" w:hAnsi="Arial Narrow"/>
        </w:rPr>
        <w:t>, Roma 2000, pp. 248-263.</w:t>
      </w:r>
    </w:p>
    <w:p w14:paraId="552B1D31" w14:textId="77777777" w:rsidR="00E542FF" w:rsidRDefault="00E542FF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Style w:val="None"/>
          <w:rFonts w:ascii="Arial Narrow" w:eastAsia="Arial Narrow" w:hAnsi="Arial Narrow" w:cs="Arial Narrow"/>
        </w:rPr>
      </w:pPr>
    </w:p>
    <w:p w14:paraId="720BCD12" w14:textId="77777777" w:rsidR="00E542FF" w:rsidRDefault="00E542FF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49C7176F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TRINGALI, M. </w:t>
      </w:r>
      <w:r>
        <w:rPr>
          <w:rStyle w:val="None"/>
          <w:rFonts w:ascii="Arial Narrow" w:hAnsi="Arial Narrow"/>
          <w:i/>
          <w:iCs/>
        </w:rPr>
        <w:t>I manuali, la storia e 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adesso, e i</w:t>
      </w:r>
      <w:r>
        <w:rPr>
          <w:rStyle w:val="None"/>
          <w:rFonts w:ascii="Arial Narrow" w:hAnsi="Arial Narrow"/>
          <w:i/>
          <w:iCs/>
        </w:rPr>
        <w:t>l potere probabilmente</w:t>
      </w:r>
      <w:r>
        <w:rPr>
          <w:rStyle w:val="None"/>
          <w:rFonts w:ascii="Arial Narrow" w:hAnsi="Arial Narrow"/>
        </w:rPr>
        <w:t xml:space="preserve">, </w:t>
      </w:r>
      <w:r>
        <w:rPr>
          <w:rStyle w:val="None"/>
          <w:rFonts w:ascii="Arial Narrow" w:hAnsi="Arial Narrow"/>
          <w:lang w:val="fr-FR"/>
        </w:rPr>
        <w:t>«</w:t>
      </w:r>
      <w:r>
        <w:rPr>
          <w:rStyle w:val="None"/>
          <w:rFonts w:ascii="Arial Narrow" w:hAnsi="Arial Narrow"/>
        </w:rPr>
        <w:t>Tempi</w:t>
      </w:r>
      <w:r>
        <w:rPr>
          <w:rStyle w:val="None"/>
          <w:rFonts w:ascii="Arial Narrow" w:hAnsi="Arial Narrow"/>
          <w:lang w:val="fr-FR"/>
        </w:rPr>
        <w:t>»</w:t>
      </w:r>
      <w:r>
        <w:rPr>
          <w:rStyle w:val="None"/>
          <w:rFonts w:ascii="Arial Narrow" w:hAnsi="Arial Narrow"/>
          <w:lang w:val="fr-FR"/>
        </w:rPr>
        <w:t>, VI, n. 47, 23-29 novembre 2000</w:t>
      </w:r>
    </w:p>
    <w:p w14:paraId="75DAECBD" w14:textId="77777777" w:rsidR="00E542FF" w:rsidRDefault="00E542FF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6AB912AE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TRIPODI, A.</w:t>
      </w:r>
      <w:r>
        <w:rPr>
          <w:rStyle w:val="None"/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</w:rPr>
        <w:t>M.,</w:t>
      </w:r>
      <w:r>
        <w:rPr>
          <w:rFonts w:ascii="Arial Narrow" w:hAnsi="Arial Narrow"/>
        </w:rPr>
        <w:t xml:space="preserve"> </w:t>
      </w:r>
      <w:r>
        <w:rPr>
          <w:rStyle w:val="None"/>
          <w:rFonts w:ascii="Arial Narrow" w:hAnsi="Arial Narrow"/>
          <w:i/>
          <w:iCs/>
        </w:rPr>
        <w:t>L</w:t>
      </w:r>
      <w:r>
        <w:rPr>
          <w:rStyle w:val="None"/>
          <w:rFonts w:ascii="Arial Narrow" w:hAnsi="Arial Narrow"/>
          <w:i/>
          <w:iCs/>
          <w:lang w:val="fr-FR"/>
        </w:rPr>
        <w:t>’</w:t>
      </w:r>
      <w:r>
        <w:rPr>
          <w:rStyle w:val="None"/>
          <w:rFonts w:ascii="Arial Narrow" w:hAnsi="Arial Narrow"/>
          <w:i/>
          <w:iCs/>
        </w:rPr>
        <w:t>ateismo alle soglie del Terzo Millennio</w:t>
      </w:r>
      <w:r w:rsidRPr="008F5136">
        <w:rPr>
          <w:rStyle w:val="None"/>
          <w:rFonts w:ascii="Arial Narrow" w:hAnsi="Arial Narrow"/>
        </w:rPr>
        <w:t xml:space="preserve">, </w:t>
      </w:r>
      <w:proofErr w:type="spellStart"/>
      <w:r w:rsidRPr="008F5136">
        <w:rPr>
          <w:rStyle w:val="None"/>
          <w:rFonts w:ascii="Arial Narrow" w:hAnsi="Arial Narrow"/>
        </w:rPr>
        <w:t>Urbaniana</w:t>
      </w:r>
      <w:proofErr w:type="spellEnd"/>
      <w:r w:rsidRPr="008F5136">
        <w:rPr>
          <w:rStyle w:val="None"/>
          <w:rFonts w:ascii="Arial Narrow" w:hAnsi="Arial Narrow"/>
        </w:rPr>
        <w:t xml:space="preserve"> </w:t>
      </w:r>
      <w:proofErr w:type="spellStart"/>
      <w:r w:rsidRPr="008F5136">
        <w:rPr>
          <w:rStyle w:val="None"/>
          <w:rFonts w:ascii="Arial Narrow" w:hAnsi="Arial Narrow"/>
        </w:rPr>
        <w:t>University</w:t>
      </w:r>
      <w:proofErr w:type="spellEnd"/>
      <w:r w:rsidRPr="008F5136">
        <w:rPr>
          <w:rStyle w:val="None"/>
          <w:rFonts w:ascii="Arial Narrow" w:hAnsi="Arial Narrow"/>
        </w:rPr>
        <w:t xml:space="preserve"> Press, </w:t>
      </w:r>
      <w:proofErr w:type="spellStart"/>
      <w:r w:rsidRPr="008F5136">
        <w:rPr>
          <w:rStyle w:val="None"/>
          <w:rFonts w:ascii="Arial Narrow" w:hAnsi="Arial Narrow"/>
        </w:rPr>
        <w:t>Citt</w:t>
      </w:r>
      <w:proofErr w:type="spellEnd"/>
      <w:r>
        <w:rPr>
          <w:rStyle w:val="None"/>
          <w:rFonts w:ascii="Arial Narrow" w:hAnsi="Arial Narrow"/>
          <w:lang w:val="fr-FR"/>
        </w:rPr>
        <w:t xml:space="preserve">à </w:t>
      </w:r>
      <w:r>
        <w:rPr>
          <w:rStyle w:val="None"/>
          <w:rFonts w:ascii="Arial Narrow" w:hAnsi="Arial Narrow"/>
        </w:rPr>
        <w:t xml:space="preserve">del Vaticano 2000, pp. 29, </w:t>
      </w:r>
    </w:p>
    <w:p w14:paraId="590E9F83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>34-38.</w:t>
      </w:r>
    </w:p>
    <w:p w14:paraId="210A3990" w14:textId="77777777" w:rsidR="00E542FF" w:rsidRDefault="00E542FF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</w:p>
    <w:p w14:paraId="204EFC0B" w14:textId="77777777" w:rsidR="00E542FF" w:rsidRDefault="008A3344">
      <w:pPr>
        <w:pStyle w:val="Modulovuoto"/>
        <w:ind w:right="314"/>
        <w:jc w:val="both"/>
        <w:rPr>
          <w:rStyle w:val="None"/>
          <w:rFonts w:ascii="Arial Narrow" w:eastAsia="Arial Narrow" w:hAnsi="Arial Narrow" w:cs="Arial Narrow"/>
        </w:rPr>
      </w:pPr>
      <w:r>
        <w:rPr>
          <w:rStyle w:val="None"/>
          <w:rFonts w:ascii="Arial Narrow" w:hAnsi="Arial Narrow"/>
        </w:rPr>
        <w:t xml:space="preserve">TROTTA, G., </w:t>
      </w:r>
      <w:proofErr w:type="spellStart"/>
      <w:r>
        <w:rPr>
          <w:rStyle w:val="None"/>
          <w:rFonts w:ascii="Arial Narrow" w:hAnsi="Arial Narrow"/>
        </w:rPr>
        <w:t>rec</w:t>
      </w:r>
      <w:proofErr w:type="spellEnd"/>
      <w:r>
        <w:rPr>
          <w:rStyle w:val="None"/>
          <w:rFonts w:ascii="Arial Narrow" w:hAnsi="Arial Narrow"/>
        </w:rPr>
        <w:t xml:space="preserve">. di T. DELL'ERA, </w:t>
      </w:r>
      <w:r w:rsidRPr="008F5136">
        <w:rPr>
          <w:rStyle w:val="None"/>
          <w:rFonts w:ascii="Arial Narrow" w:hAnsi="Arial Narrow"/>
          <w:i/>
          <w:iCs/>
        </w:rPr>
        <w:t>op. cit.,</w:t>
      </w:r>
      <w:r>
        <w:rPr>
          <w:rStyle w:val="None"/>
          <w:rFonts w:ascii="Arial Narrow" w:hAnsi="Arial Narrow"/>
        </w:rPr>
        <w:t xml:space="preserve"> in www.dossetti.com, disponibile dal giugno 2000.</w:t>
      </w:r>
    </w:p>
    <w:p w14:paraId="1127E45A" w14:textId="77777777" w:rsidR="00E542FF" w:rsidRDefault="00E542FF">
      <w:pPr>
        <w:pStyle w:val="Modulovuoto"/>
        <w:ind w:right="314"/>
        <w:jc w:val="both"/>
        <w:rPr>
          <w:rFonts w:ascii="Arial Narrow" w:eastAsia="Arial Narrow" w:hAnsi="Arial Narrow" w:cs="Arial Narrow"/>
        </w:rPr>
      </w:pPr>
    </w:p>
    <w:p w14:paraId="42700692" w14:textId="77777777" w:rsidR="00E542FF" w:rsidRDefault="008A3344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U. UGAZIO, </w:t>
      </w:r>
      <w:r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Mazzantini</w:t>
      </w:r>
      <w:proofErr w:type="spellEnd"/>
      <w:r>
        <w:rPr>
          <w:rFonts w:ascii="Arial Narrow" w:hAnsi="Arial Narrow"/>
        </w:rPr>
        <w:t xml:space="preserve"> interprete di </w:t>
      </w:r>
      <w:proofErr w:type="spellStart"/>
      <w:r>
        <w:rPr>
          <w:rFonts w:ascii="Arial Narrow" w:hAnsi="Arial Narrow"/>
        </w:rPr>
        <w:t>Heidegger</w:t>
      </w:r>
      <w:proofErr w:type="spellEnd"/>
      <w:r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 xml:space="preserve">in </w:t>
      </w:r>
      <w:proofErr w:type="spellStart"/>
      <w:r>
        <w:rPr>
          <w:rFonts w:ascii="Arial Narrow" w:hAnsi="Arial Narrow"/>
          <w:i/>
          <w:iCs/>
          <w:lang w:val="es-ES_tradnl"/>
        </w:rPr>
        <w:t>Annuario</w:t>
      </w:r>
      <w:proofErr w:type="spellEnd"/>
      <w:r>
        <w:rPr>
          <w:rFonts w:ascii="Arial Narrow" w:hAnsi="Arial Narrow"/>
          <w:i/>
          <w:iCs/>
          <w:lang w:val="es-ES_tradnl"/>
        </w:rPr>
        <w:t xml:space="preserve"> </w:t>
      </w:r>
      <w:proofErr w:type="spellStart"/>
      <w:r>
        <w:rPr>
          <w:rFonts w:ascii="Arial Narrow" w:hAnsi="Arial Narrow"/>
          <w:i/>
          <w:iCs/>
          <w:lang w:val="es-ES_tradnl"/>
        </w:rPr>
        <w:t>Filosofico</w:t>
      </w:r>
      <w:proofErr w:type="spellEnd"/>
      <w:r>
        <w:rPr>
          <w:rFonts w:ascii="Arial Narrow" w:hAnsi="Arial Narrow"/>
        </w:rPr>
        <w:t>, XVI (2000), pp. 329-361, cit. alla p. 332, nota 7.</w:t>
      </w:r>
    </w:p>
    <w:sectPr w:rsidR="00E542FF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394C" w14:textId="77777777" w:rsidR="008A3344" w:rsidRDefault="008A3344">
      <w:r>
        <w:separator/>
      </w:r>
    </w:p>
  </w:endnote>
  <w:endnote w:type="continuationSeparator" w:id="0">
    <w:p w14:paraId="28BED11D" w14:textId="77777777" w:rsidR="008A3344" w:rsidRDefault="008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D02" w14:textId="77777777" w:rsidR="00E542FF" w:rsidRDefault="00E542F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1102" w14:textId="77777777" w:rsidR="008A3344" w:rsidRDefault="008A3344">
      <w:r>
        <w:separator/>
      </w:r>
    </w:p>
  </w:footnote>
  <w:footnote w:type="continuationSeparator" w:id="0">
    <w:p w14:paraId="1B55A3D5" w14:textId="77777777" w:rsidR="008A3344" w:rsidRDefault="008A3344">
      <w:r>
        <w:continuationSeparator/>
      </w:r>
    </w:p>
  </w:footnote>
  <w:footnote w:type="continuationNotice" w:id="1">
    <w:p w14:paraId="66FAC943" w14:textId="77777777" w:rsidR="008A3344" w:rsidRDefault="008A3344"/>
  </w:footnote>
  <w:footnote w:id="2">
    <w:p w14:paraId="5117C6D7" w14:textId="77777777" w:rsidR="00E542FF" w:rsidRDefault="008A3344">
      <w:pPr>
        <w:pStyle w:val="Testopidipagina"/>
        <w:spacing w:line="288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[= nota  </w:t>
      </w:r>
      <w:r>
        <w:rPr>
          <w:rFonts w:ascii="Bookman Old Style" w:hAnsi="Bookman Old Style"/>
          <w:sz w:val="24"/>
          <w:szCs w:val="24"/>
          <w:vertAlign w:val="superscript"/>
        </w:rPr>
        <w:t>1</w:t>
      </w:r>
      <w:r>
        <w:rPr>
          <w:rFonts w:ascii="Bookman Old Style" w:hAnsi="Bookman Old Style"/>
          <w:sz w:val="24"/>
          <w:szCs w:val="24"/>
        </w:rPr>
        <w:t xml:space="preserve"> alla p. 11 dell</w:t>
      </w:r>
      <w:r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originale]</w:t>
      </w:r>
      <w:r>
        <w:rPr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A differenza di quel che pens</w:t>
      </w:r>
      <w:r>
        <w:rPr>
          <w:rFonts w:ascii="Bookman Old Style" w:hAnsi="Bookman Old Style"/>
          <w:sz w:val="24"/>
          <w:szCs w:val="24"/>
        </w:rPr>
        <w:t xml:space="preserve">ò </w:t>
      </w:r>
      <w:r>
        <w:rPr>
          <w:rFonts w:ascii="Bookman Old Style" w:hAnsi="Bookman Old Style"/>
          <w:b/>
          <w:bCs/>
          <w:color w:val="0096FF"/>
          <w:sz w:val="24"/>
          <w:szCs w:val="24"/>
        </w:rPr>
        <w:t>Augusto Del Noce</w:t>
      </w:r>
      <w:r>
        <w:rPr>
          <w:rFonts w:ascii="Bookman Old Style" w:hAnsi="Bookman Old Style"/>
          <w:sz w:val="24"/>
          <w:szCs w:val="24"/>
        </w:rPr>
        <w:t xml:space="preserve"> (Cfr. </w:t>
      </w:r>
      <w:r>
        <w:rPr>
          <w:rFonts w:ascii="Bookman Old Style" w:hAnsi="Bookman Old Style"/>
          <w:i/>
          <w:iCs/>
          <w:sz w:val="24"/>
          <w:szCs w:val="24"/>
        </w:rPr>
        <w:t>Il cattolico comunista</w:t>
      </w:r>
      <w:r>
        <w:rPr>
          <w:rFonts w:ascii="Bookman Old Style" w:hAnsi="Bookman Old Style"/>
          <w:sz w:val="24"/>
          <w:szCs w:val="24"/>
        </w:rPr>
        <w:t xml:space="preserve">, Milano, [Rusconi], 1981, p. 165, nota 1), il termine </w:t>
      </w:r>
      <w:r>
        <w:rPr>
          <w:rFonts w:ascii="Arial Unicode MS" w:eastAsia="Arial Unicode MS" w:hAnsi="Arial Unicode MS" w:cs="Arial Unicode MS"/>
          <w:sz w:val="24"/>
          <w:szCs w:val="24"/>
        </w:rPr>
        <w:t>≪</w:t>
      </w:r>
      <w:r>
        <w:rPr>
          <w:rFonts w:ascii="Bookman Old Style" w:hAnsi="Bookman Old Style"/>
          <w:sz w:val="24"/>
          <w:szCs w:val="24"/>
        </w:rPr>
        <w:t>sinarchico</w:t>
      </w:r>
      <w:r>
        <w:rPr>
          <w:rFonts w:ascii="Arial Unicode MS" w:eastAsia="Arial Unicode MS" w:hAnsi="Arial Unicode MS" w:cs="Arial Unicode MS"/>
          <w:sz w:val="24"/>
          <w:szCs w:val="24"/>
        </w:rPr>
        <w:t>≫</w:t>
      </w:r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non deriva dall</w:t>
      </w:r>
      <w:r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omonimo movimento modernista francese dell</w:t>
      </w:r>
      <w:r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Ottocento, anche se certamente vi agisce la radice </w:t>
      </w:r>
      <w:r>
        <w:rPr>
          <w:rFonts w:ascii="Bookman Old Style" w:hAnsi="Bookman Old Style"/>
          <w:i/>
          <w:iCs/>
          <w:sz w:val="24"/>
          <w:szCs w:val="24"/>
        </w:rPr>
        <w:t xml:space="preserve">syn </w:t>
      </w:r>
      <w:r>
        <w:rPr>
          <w:rFonts w:ascii="Bookman Old Style" w:hAnsi="Bookman Old Style"/>
          <w:sz w:val="24"/>
          <w:szCs w:val="24"/>
        </w:rPr>
        <w:t xml:space="preserve">(dal verbo greco </w:t>
      </w:r>
      <w:r>
        <w:rPr>
          <w:rFonts w:ascii="Bookman Old Style" w:hAnsi="Bookman Old Style"/>
          <w:i/>
          <w:iCs/>
          <w:sz w:val="24"/>
          <w:szCs w:val="24"/>
        </w:rPr>
        <w:t>syn</w:t>
      </w:r>
      <w:r>
        <w:rPr>
          <w:rFonts w:ascii="Bookman Old Style" w:hAnsi="Bookman Old Style"/>
          <w:i/>
          <w:iCs/>
          <w:sz w:val="24"/>
          <w:szCs w:val="24"/>
        </w:rPr>
        <w:t>à</w:t>
      </w:r>
      <w:r>
        <w:rPr>
          <w:rFonts w:ascii="Bookman Old Style" w:hAnsi="Bookman Old Style"/>
          <w:i/>
          <w:iCs/>
          <w:sz w:val="24"/>
          <w:szCs w:val="24"/>
        </w:rPr>
        <w:t>rco</w:t>
      </w:r>
      <w:r>
        <w:rPr>
          <w:rFonts w:ascii="Bookman Old Style" w:hAnsi="Bookman Old Style"/>
          <w:sz w:val="24"/>
          <w:szCs w:val="24"/>
        </w:rPr>
        <w:t>), utilizzata in chiave antianarchica. In generale, questi giovani volevano infatti marcare la distanza da ogni raschio di tipo anarchico, implicito anche nelle premesse del lor</w:t>
      </w:r>
      <w:r>
        <w:rPr>
          <w:rFonts w:ascii="Bookman Old Style" w:hAnsi="Bookman Old Style"/>
          <w:sz w:val="24"/>
          <w:szCs w:val="24"/>
        </w:rPr>
        <w:t>o partito. Cfr in questo senso le testimonianza di Tat</w:t>
      </w:r>
      <w:r>
        <w:rPr>
          <w:rFonts w:ascii="Bookman Old Style" w:hAnsi="Bookman Old Style"/>
          <w:sz w:val="24"/>
          <w:szCs w:val="24"/>
        </w:rPr>
        <w:t>ò</w:t>
      </w:r>
      <w:r>
        <w:rPr>
          <w:rFonts w:ascii="Bookman Old Style" w:hAnsi="Bookman Old Style"/>
          <w:sz w:val="24"/>
          <w:szCs w:val="24"/>
        </w:rPr>
        <w:t>, Tranquilli e dello stesso Rodano, in M. PAPINI,</w:t>
      </w:r>
      <w:r>
        <w:rPr>
          <w:rFonts w:ascii="Bookman Old Style" w:hAnsi="Bookman Old Style"/>
          <w:i/>
          <w:iCs/>
          <w:sz w:val="24"/>
          <w:szCs w:val="24"/>
        </w:rPr>
        <w:t xml:space="preserve"> Storia dei </w:t>
      </w:r>
      <w:r>
        <w:rPr>
          <w:rFonts w:ascii="Bookman Old Style" w:hAnsi="Bookman Old Style"/>
          <w:i/>
          <w:iCs/>
          <w:sz w:val="24"/>
          <w:szCs w:val="24"/>
        </w:rPr>
        <w:t>«</w:t>
      </w:r>
      <w:r>
        <w:rPr>
          <w:rFonts w:ascii="Bookman Old Style" w:hAnsi="Bookman Old Style"/>
          <w:i/>
          <w:iCs/>
          <w:sz w:val="24"/>
          <w:szCs w:val="24"/>
        </w:rPr>
        <w:t>cattolici comunisti</w:t>
      </w:r>
      <w:r>
        <w:rPr>
          <w:rFonts w:ascii="Bookman Old Style" w:hAnsi="Bookman Old Style"/>
          <w:i/>
          <w:iCs/>
          <w:sz w:val="24"/>
          <w:szCs w:val="24"/>
        </w:rPr>
        <w:t>»</w:t>
      </w:r>
      <w:r>
        <w:rPr>
          <w:rFonts w:ascii="Bookman Old Style" w:hAnsi="Bookman Old Style"/>
          <w:i/>
          <w:iCs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I  </w:t>
      </w:r>
      <w:r>
        <w:rPr>
          <w:rFonts w:ascii="Bookman Old Style" w:hAnsi="Bookman Old Style"/>
          <w:i/>
          <w:iCs/>
          <w:sz w:val="24"/>
          <w:szCs w:val="24"/>
        </w:rPr>
        <w:t xml:space="preserve">La fase del </w:t>
      </w:r>
      <w:r>
        <w:rPr>
          <w:rFonts w:ascii="Bookman Old Style" w:hAnsi="Bookman Old Style"/>
          <w:i/>
          <w:iCs/>
          <w:sz w:val="24"/>
          <w:szCs w:val="24"/>
        </w:rPr>
        <w:t>«</w:t>
      </w:r>
      <w:r>
        <w:rPr>
          <w:rFonts w:ascii="Bookman Old Style" w:hAnsi="Bookman Old Style"/>
          <w:i/>
          <w:iCs/>
          <w:sz w:val="24"/>
          <w:szCs w:val="24"/>
        </w:rPr>
        <w:t>cooperativismo sinarchico</w:t>
      </w:r>
      <w:r>
        <w:rPr>
          <w:rFonts w:ascii="Bookman Old Style" w:hAnsi="Bookman Old Style"/>
          <w:i/>
          <w:iCs/>
          <w:sz w:val="24"/>
          <w:szCs w:val="24"/>
        </w:rPr>
        <w:t>»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in </w:t>
      </w:r>
      <w:r>
        <w:rPr>
          <w:rFonts w:ascii="Bookman Old Style" w:hAnsi="Bookman Old Style"/>
          <w:i/>
          <w:iCs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Quaderni della Rivista trimestrale</w:t>
      </w:r>
      <w:r>
        <w:rPr>
          <w:rFonts w:ascii="Bookman Old Style" w:hAnsi="Bookman Old Style"/>
          <w:i/>
          <w:iCs/>
          <w:sz w:val="24"/>
          <w:szCs w:val="24"/>
        </w:rPr>
        <w:t>»</w:t>
      </w:r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n. 52, dic. 1977, pp. 58-59, not</w:t>
      </w:r>
      <w:r>
        <w:rPr>
          <w:rFonts w:ascii="Bookman Old Style" w:hAnsi="Bookman Old Style"/>
          <w:sz w:val="24"/>
          <w:szCs w:val="24"/>
        </w:rPr>
        <w:t>a 30.</w:t>
      </w:r>
    </w:p>
    <w:p w14:paraId="1833FC33" w14:textId="77777777" w:rsidR="00E542FF" w:rsidRDefault="00E542FF">
      <w:pPr>
        <w:pStyle w:val="Testopidipagina"/>
        <w:spacing w:line="288" w:lineRule="auto"/>
        <w:jc w:val="both"/>
      </w:pPr>
    </w:p>
  </w:footnote>
  <w:footnote w:id="3">
    <w:p w14:paraId="1D5EFF0E" w14:textId="77777777" w:rsidR="00E542FF" w:rsidRDefault="008A3344">
      <w:pPr>
        <w:pStyle w:val="Testopidipagina"/>
        <w:spacing w:line="288" w:lineRule="auto"/>
        <w:jc w:val="both"/>
      </w:pPr>
      <w:r>
        <w:rPr>
          <w:rFonts w:ascii="Bookman Old Style" w:eastAsia="Bookman Old Style" w:hAnsi="Bookman Old Style" w:cs="Bookman Old Style"/>
          <w:b/>
          <w:bCs/>
          <w:color w:val="008F51"/>
          <w:sz w:val="24"/>
          <w:szCs w:val="24"/>
          <w:vertAlign w:val="superscript"/>
        </w:rPr>
        <w:footnoteRef/>
      </w:r>
      <w:r>
        <w:rPr>
          <w:rFonts w:ascii="Bookman Old Style" w:hAnsi="Bookman Old Style"/>
          <w:b/>
          <w:bCs/>
          <w:color w:val="008F5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[= nota 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1 </w:t>
      </w:r>
      <w:r>
        <w:rPr>
          <w:rFonts w:ascii="Bookman Old Style" w:hAnsi="Bookman Old Style"/>
          <w:sz w:val="24"/>
          <w:szCs w:val="24"/>
        </w:rPr>
        <w:t>alla p. 21 dell</w:t>
      </w:r>
      <w:r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originale] </w:t>
      </w:r>
      <w:r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b/>
          <w:bCs/>
          <w:color w:val="0096FF"/>
          <w:sz w:val="24"/>
          <w:szCs w:val="24"/>
        </w:rPr>
        <w:t xml:space="preserve"> A. DEL NOCE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iCs/>
          <w:sz w:val="24"/>
          <w:szCs w:val="24"/>
        </w:rPr>
        <w:t>Il cattolico comunista</w:t>
      </w:r>
      <w:r>
        <w:rPr>
          <w:rFonts w:ascii="Bookman Old Style" w:hAnsi="Bookman Old Style"/>
          <w:sz w:val="24"/>
          <w:szCs w:val="24"/>
        </w:rPr>
        <w:t>, [Milano, Rusconi, 1981], p. 379.</w:t>
      </w:r>
      <w:r>
        <w:rPr>
          <w:rFonts w:ascii="Bookman Old Style" w:hAnsi="Bookman Old Style"/>
          <w:sz w:val="24"/>
          <w:szCs w:val="24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A1AE" w14:textId="77777777" w:rsidR="00E542FF" w:rsidRDefault="008A3344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FF"/>
    <w:rsid w:val="008A3344"/>
    <w:rsid w:val="008F5136"/>
    <w:rsid w:val="009E142F"/>
    <w:rsid w:val="00E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890D2"/>
  <w15:docId w15:val="{D51F9722-A017-7945-98BC-97B8DE4F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  <w:style w:type="paragraph" w:customStyle="1" w:styleId="Modulovuoto">
    <w:name w:val="Modulo vuoto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Testopidipagina">
    <w:name w:val="Testo piè di pagina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2425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2021-09-16T08:11:00Z</dcterms:created>
  <dcterms:modified xsi:type="dcterms:W3CDTF">2021-09-16T08:14:00Z</dcterms:modified>
</cp:coreProperties>
</file>